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9073A" w14:textId="77777777" w:rsidR="001976A9" w:rsidRDefault="001976A9">
      <w:pPr>
        <w:pStyle w:val="BodyText"/>
        <w:spacing w:before="3"/>
        <w:ind w:left="0"/>
        <w:rPr>
          <w:rFonts w:ascii="Times New Roman"/>
          <w:sz w:val="29"/>
        </w:rPr>
      </w:pPr>
    </w:p>
    <w:p w14:paraId="428723C5" w14:textId="77777777" w:rsidR="001976A9" w:rsidRDefault="00C25FC4">
      <w:pPr>
        <w:tabs>
          <w:tab w:val="left" w:pos="8153"/>
        </w:tabs>
        <w:ind w:left="1010"/>
        <w:rPr>
          <w:rFonts w:ascii="Times New Roman"/>
          <w:sz w:val="20"/>
        </w:rPr>
      </w:pPr>
      <w:r>
        <w:rPr>
          <w:rFonts w:ascii="Times New Roman"/>
          <w:noProof/>
          <w:sz w:val="20"/>
          <w:lang w:val="en-GB" w:eastAsia="en-GB"/>
        </w:rPr>
        <w:drawing>
          <wp:inline distT="0" distB="0" distL="0" distR="0" wp14:anchorId="3A8464DC" wp14:editId="041E1462">
            <wp:extent cx="1001180" cy="93316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001180" cy="933164"/>
                    </a:xfrm>
                    <a:prstGeom prst="rect">
                      <a:avLst/>
                    </a:prstGeom>
                  </pic:spPr>
                </pic:pic>
              </a:graphicData>
            </a:graphic>
          </wp:inline>
        </w:drawing>
      </w:r>
      <w:r>
        <w:rPr>
          <w:rFonts w:ascii="Times New Roman"/>
          <w:sz w:val="20"/>
        </w:rPr>
        <w:tab/>
      </w:r>
      <w:r>
        <w:rPr>
          <w:rFonts w:ascii="Times New Roman"/>
          <w:noProof/>
          <w:position w:val="4"/>
          <w:sz w:val="20"/>
          <w:lang w:val="en-GB" w:eastAsia="en-GB"/>
        </w:rPr>
        <w:drawing>
          <wp:inline distT="0" distB="0" distL="0" distR="0" wp14:anchorId="11009985" wp14:editId="5F0E3358">
            <wp:extent cx="683061" cy="885825"/>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683061" cy="885825"/>
                    </a:xfrm>
                    <a:prstGeom prst="rect">
                      <a:avLst/>
                    </a:prstGeom>
                  </pic:spPr>
                </pic:pic>
              </a:graphicData>
            </a:graphic>
          </wp:inline>
        </w:drawing>
      </w:r>
    </w:p>
    <w:p w14:paraId="55742564" w14:textId="77777777" w:rsidR="001976A9" w:rsidRDefault="001976A9">
      <w:pPr>
        <w:pStyle w:val="BodyText"/>
        <w:ind w:left="0"/>
        <w:rPr>
          <w:rFonts w:ascii="Times New Roman"/>
          <w:sz w:val="20"/>
        </w:rPr>
      </w:pPr>
    </w:p>
    <w:p w14:paraId="63CB4B96" w14:textId="77777777" w:rsidR="001976A9" w:rsidRDefault="001976A9">
      <w:pPr>
        <w:pStyle w:val="BodyText"/>
        <w:ind w:left="0"/>
        <w:rPr>
          <w:rFonts w:ascii="Times New Roman"/>
          <w:sz w:val="20"/>
        </w:rPr>
      </w:pPr>
    </w:p>
    <w:p w14:paraId="091FA6AB" w14:textId="77777777" w:rsidR="001976A9" w:rsidRDefault="001976A9">
      <w:pPr>
        <w:pStyle w:val="BodyText"/>
        <w:ind w:left="0"/>
        <w:rPr>
          <w:rFonts w:ascii="Times New Roman"/>
          <w:sz w:val="20"/>
        </w:rPr>
      </w:pPr>
    </w:p>
    <w:p w14:paraId="1E499430" w14:textId="77777777" w:rsidR="001976A9" w:rsidRDefault="00C25FC4">
      <w:pPr>
        <w:spacing w:before="226"/>
        <w:ind w:left="527" w:right="510"/>
        <w:jc w:val="center"/>
        <w:rPr>
          <w:b/>
          <w:sz w:val="48"/>
        </w:rPr>
      </w:pPr>
      <w:r>
        <w:rPr>
          <w:b/>
          <w:sz w:val="48"/>
        </w:rPr>
        <w:t>Peterborough</w:t>
      </w:r>
      <w:r>
        <w:rPr>
          <w:b/>
          <w:spacing w:val="-12"/>
          <w:sz w:val="48"/>
        </w:rPr>
        <w:t xml:space="preserve"> </w:t>
      </w:r>
      <w:r>
        <w:rPr>
          <w:b/>
          <w:sz w:val="48"/>
        </w:rPr>
        <w:t>Diocese</w:t>
      </w:r>
      <w:r>
        <w:rPr>
          <w:b/>
          <w:spacing w:val="-13"/>
          <w:sz w:val="48"/>
        </w:rPr>
        <w:t xml:space="preserve"> </w:t>
      </w:r>
      <w:r>
        <w:rPr>
          <w:b/>
          <w:sz w:val="48"/>
        </w:rPr>
        <w:t>Board</w:t>
      </w:r>
      <w:r>
        <w:rPr>
          <w:b/>
          <w:spacing w:val="-13"/>
          <w:sz w:val="48"/>
        </w:rPr>
        <w:t xml:space="preserve"> </w:t>
      </w:r>
      <w:r>
        <w:rPr>
          <w:b/>
          <w:sz w:val="48"/>
        </w:rPr>
        <w:t xml:space="preserve">of </w:t>
      </w:r>
      <w:r>
        <w:rPr>
          <w:b/>
          <w:spacing w:val="-2"/>
          <w:sz w:val="48"/>
        </w:rPr>
        <w:t>Education</w:t>
      </w:r>
    </w:p>
    <w:p w14:paraId="07C6B368" w14:textId="77777777" w:rsidR="001976A9" w:rsidRDefault="00C25FC4">
      <w:pPr>
        <w:spacing w:before="121"/>
        <w:ind w:left="529" w:right="510"/>
        <w:jc w:val="center"/>
        <w:rPr>
          <w:b/>
          <w:sz w:val="48"/>
        </w:rPr>
      </w:pPr>
      <w:r>
        <w:rPr>
          <w:b/>
          <w:sz w:val="48"/>
        </w:rPr>
        <w:t>St</w:t>
      </w:r>
      <w:r>
        <w:rPr>
          <w:b/>
          <w:spacing w:val="-8"/>
          <w:sz w:val="48"/>
        </w:rPr>
        <w:t xml:space="preserve"> </w:t>
      </w:r>
      <w:r>
        <w:rPr>
          <w:b/>
          <w:sz w:val="48"/>
        </w:rPr>
        <w:t>MARY’S</w:t>
      </w:r>
      <w:r>
        <w:rPr>
          <w:b/>
          <w:spacing w:val="-8"/>
          <w:sz w:val="48"/>
        </w:rPr>
        <w:t xml:space="preserve"> </w:t>
      </w:r>
      <w:r>
        <w:rPr>
          <w:b/>
          <w:sz w:val="48"/>
        </w:rPr>
        <w:t>CHURCH</w:t>
      </w:r>
      <w:r>
        <w:rPr>
          <w:b/>
          <w:spacing w:val="-9"/>
          <w:sz w:val="48"/>
        </w:rPr>
        <w:t xml:space="preserve"> </w:t>
      </w:r>
      <w:r>
        <w:rPr>
          <w:b/>
          <w:sz w:val="48"/>
        </w:rPr>
        <w:t>OF</w:t>
      </w:r>
      <w:r>
        <w:rPr>
          <w:b/>
          <w:spacing w:val="-7"/>
          <w:sz w:val="48"/>
        </w:rPr>
        <w:t xml:space="preserve"> </w:t>
      </w:r>
      <w:r>
        <w:rPr>
          <w:b/>
          <w:sz w:val="48"/>
        </w:rPr>
        <w:t>ENGLAND</w:t>
      </w:r>
      <w:r>
        <w:rPr>
          <w:b/>
          <w:spacing w:val="-8"/>
          <w:sz w:val="48"/>
        </w:rPr>
        <w:t xml:space="preserve"> </w:t>
      </w:r>
      <w:r>
        <w:rPr>
          <w:b/>
          <w:sz w:val="48"/>
        </w:rPr>
        <w:t>VA PRIMARY ACADEMY, KETTERING</w:t>
      </w:r>
    </w:p>
    <w:p w14:paraId="6CDD5892" w14:textId="77777777" w:rsidR="001976A9" w:rsidRDefault="001976A9">
      <w:pPr>
        <w:pStyle w:val="BodyText"/>
        <w:spacing w:before="10"/>
        <w:ind w:left="0"/>
        <w:rPr>
          <w:b/>
          <w:sz w:val="68"/>
        </w:rPr>
      </w:pPr>
    </w:p>
    <w:p w14:paraId="029BD74C" w14:textId="4D43A525" w:rsidR="001976A9" w:rsidRDefault="00C25FC4">
      <w:pPr>
        <w:ind w:left="754"/>
        <w:rPr>
          <w:b/>
          <w:sz w:val="48"/>
        </w:rPr>
      </w:pPr>
      <w:r>
        <w:rPr>
          <w:b/>
          <w:sz w:val="48"/>
        </w:rPr>
        <w:t>SCHOOL</w:t>
      </w:r>
      <w:r>
        <w:rPr>
          <w:b/>
          <w:spacing w:val="-9"/>
          <w:sz w:val="48"/>
        </w:rPr>
        <w:t xml:space="preserve"> </w:t>
      </w:r>
      <w:r>
        <w:rPr>
          <w:b/>
          <w:sz w:val="48"/>
        </w:rPr>
        <w:t>ADMISSIONS</w:t>
      </w:r>
      <w:r>
        <w:rPr>
          <w:b/>
          <w:spacing w:val="-12"/>
          <w:sz w:val="48"/>
        </w:rPr>
        <w:t xml:space="preserve"> </w:t>
      </w:r>
      <w:r>
        <w:rPr>
          <w:b/>
          <w:sz w:val="48"/>
        </w:rPr>
        <w:t>POLICY</w:t>
      </w:r>
      <w:r>
        <w:rPr>
          <w:b/>
          <w:spacing w:val="-7"/>
          <w:sz w:val="48"/>
        </w:rPr>
        <w:t xml:space="preserve"> </w:t>
      </w:r>
      <w:r w:rsidR="00EB0120">
        <w:rPr>
          <w:b/>
          <w:spacing w:val="-4"/>
          <w:sz w:val="48"/>
        </w:rPr>
        <w:t>202</w:t>
      </w:r>
      <w:r w:rsidR="00D4682B">
        <w:rPr>
          <w:b/>
          <w:spacing w:val="-4"/>
          <w:sz w:val="48"/>
        </w:rPr>
        <w:t>6</w:t>
      </w:r>
    </w:p>
    <w:p w14:paraId="2F9F34A2" w14:textId="77777777" w:rsidR="001976A9" w:rsidRDefault="001976A9">
      <w:pPr>
        <w:pStyle w:val="BodyText"/>
        <w:ind w:left="0"/>
        <w:rPr>
          <w:b/>
          <w:sz w:val="54"/>
        </w:rPr>
      </w:pPr>
    </w:p>
    <w:p w14:paraId="09B30346" w14:textId="77777777" w:rsidR="001976A9" w:rsidRDefault="001976A9">
      <w:pPr>
        <w:pStyle w:val="BodyText"/>
        <w:ind w:left="0"/>
        <w:rPr>
          <w:b/>
          <w:sz w:val="54"/>
        </w:rPr>
      </w:pPr>
    </w:p>
    <w:p w14:paraId="3391456F" w14:textId="77777777" w:rsidR="001976A9" w:rsidRDefault="001976A9">
      <w:pPr>
        <w:pStyle w:val="BodyText"/>
        <w:ind w:left="0"/>
        <w:rPr>
          <w:b/>
          <w:sz w:val="54"/>
        </w:rPr>
      </w:pPr>
    </w:p>
    <w:p w14:paraId="67218538" w14:textId="77777777" w:rsidR="001976A9" w:rsidRDefault="001976A9">
      <w:pPr>
        <w:pStyle w:val="BodyText"/>
        <w:ind w:left="0"/>
        <w:rPr>
          <w:b/>
          <w:sz w:val="54"/>
        </w:rPr>
      </w:pPr>
    </w:p>
    <w:p w14:paraId="0C00A3A4" w14:textId="77777777" w:rsidR="001976A9" w:rsidRDefault="001976A9">
      <w:pPr>
        <w:pStyle w:val="BodyText"/>
        <w:ind w:left="0"/>
        <w:rPr>
          <w:b/>
          <w:sz w:val="54"/>
        </w:rPr>
      </w:pPr>
    </w:p>
    <w:p w14:paraId="0F928C72" w14:textId="77777777" w:rsidR="001976A9" w:rsidRDefault="001976A9">
      <w:pPr>
        <w:pStyle w:val="BodyText"/>
        <w:ind w:left="0"/>
        <w:rPr>
          <w:b/>
          <w:sz w:val="54"/>
        </w:rPr>
      </w:pPr>
    </w:p>
    <w:p w14:paraId="042297EE" w14:textId="24E618BD" w:rsidR="00C25FC4" w:rsidRDefault="00C25FC4">
      <w:pPr>
        <w:spacing w:before="370" w:line="328" w:lineRule="auto"/>
        <w:ind w:left="112" w:right="492"/>
        <w:rPr>
          <w:b/>
          <w:sz w:val="28"/>
        </w:rPr>
      </w:pPr>
      <w:r>
        <w:rPr>
          <w:b/>
          <w:sz w:val="28"/>
        </w:rPr>
        <w:t>Date</w:t>
      </w:r>
      <w:r>
        <w:rPr>
          <w:b/>
          <w:spacing w:val="-3"/>
          <w:sz w:val="28"/>
        </w:rPr>
        <w:t xml:space="preserve"> </w:t>
      </w:r>
      <w:r>
        <w:rPr>
          <w:b/>
          <w:sz w:val="28"/>
        </w:rPr>
        <w:t>Policy</w:t>
      </w:r>
      <w:r>
        <w:rPr>
          <w:b/>
          <w:spacing w:val="-8"/>
          <w:sz w:val="28"/>
        </w:rPr>
        <w:t xml:space="preserve"> </w:t>
      </w:r>
      <w:r>
        <w:rPr>
          <w:b/>
          <w:sz w:val="28"/>
        </w:rPr>
        <w:t>Determined:</w:t>
      </w:r>
      <w:r>
        <w:rPr>
          <w:b/>
          <w:spacing w:val="-4"/>
          <w:sz w:val="28"/>
        </w:rPr>
        <w:t xml:space="preserve">  </w:t>
      </w:r>
      <w:r w:rsidR="00D4682B">
        <w:rPr>
          <w:b/>
          <w:spacing w:val="-4"/>
          <w:sz w:val="28"/>
        </w:rPr>
        <w:t>28</w:t>
      </w:r>
      <w:r>
        <w:rPr>
          <w:b/>
          <w:spacing w:val="-4"/>
          <w:sz w:val="28"/>
        </w:rPr>
        <w:t xml:space="preserve"> </w:t>
      </w:r>
      <w:r w:rsidR="00D4682B">
        <w:rPr>
          <w:b/>
          <w:sz w:val="28"/>
        </w:rPr>
        <w:t>January</w:t>
      </w:r>
      <w:r>
        <w:rPr>
          <w:b/>
          <w:spacing w:val="-4"/>
          <w:sz w:val="28"/>
        </w:rPr>
        <w:t xml:space="preserve"> </w:t>
      </w:r>
      <w:r>
        <w:rPr>
          <w:b/>
          <w:sz w:val="28"/>
        </w:rPr>
        <w:t>202</w:t>
      </w:r>
      <w:r w:rsidR="00D4682B">
        <w:rPr>
          <w:b/>
          <w:sz w:val="28"/>
        </w:rPr>
        <w:t>5</w:t>
      </w:r>
    </w:p>
    <w:p w14:paraId="3E2B46E0" w14:textId="55CFD63D" w:rsidR="001976A9" w:rsidRDefault="00EB0120">
      <w:pPr>
        <w:spacing w:before="370" w:line="328" w:lineRule="auto"/>
        <w:ind w:left="112" w:right="492"/>
        <w:rPr>
          <w:b/>
          <w:sz w:val="28"/>
        </w:rPr>
      </w:pPr>
      <w:r>
        <w:rPr>
          <w:b/>
          <w:sz w:val="28"/>
        </w:rPr>
        <w:t>Review Date: October 202</w:t>
      </w:r>
      <w:r w:rsidR="00D4682B">
        <w:rPr>
          <w:b/>
          <w:sz w:val="28"/>
        </w:rPr>
        <w:t>5</w:t>
      </w:r>
    </w:p>
    <w:p w14:paraId="1D4AC8CF" w14:textId="77777777" w:rsidR="001976A9" w:rsidRDefault="001976A9">
      <w:pPr>
        <w:spacing w:line="328" w:lineRule="auto"/>
        <w:rPr>
          <w:sz w:val="28"/>
        </w:rPr>
        <w:sectPr w:rsidR="001976A9">
          <w:type w:val="continuous"/>
          <w:pgSz w:w="11900" w:h="16850"/>
          <w:pgMar w:top="1940" w:right="1040" w:bottom="280" w:left="1020" w:header="720" w:footer="720" w:gutter="0"/>
          <w:cols w:space="720"/>
        </w:sectPr>
      </w:pPr>
    </w:p>
    <w:p w14:paraId="590660F9" w14:textId="77777777" w:rsidR="001976A9" w:rsidRDefault="00C25FC4">
      <w:pPr>
        <w:spacing w:before="16"/>
        <w:ind w:left="112"/>
        <w:rPr>
          <w:rFonts w:ascii="Calibri Light"/>
          <w:sz w:val="32"/>
        </w:rPr>
      </w:pPr>
      <w:r>
        <w:rPr>
          <w:rFonts w:ascii="Calibri Light"/>
          <w:color w:val="2D74B5"/>
          <w:spacing w:val="-2"/>
          <w:sz w:val="32"/>
        </w:rPr>
        <w:lastRenderedPageBreak/>
        <w:t>Contents</w:t>
      </w:r>
    </w:p>
    <w:sdt>
      <w:sdtPr>
        <w:id w:val="-1648049688"/>
        <w:docPartObj>
          <w:docPartGallery w:val="Table of Contents"/>
          <w:docPartUnique/>
        </w:docPartObj>
      </w:sdtPr>
      <w:sdtContent>
        <w:p w14:paraId="64C31E00" w14:textId="77777777" w:rsidR="001976A9" w:rsidRDefault="00C25FC4">
          <w:pPr>
            <w:pStyle w:val="TOC1"/>
            <w:numPr>
              <w:ilvl w:val="0"/>
              <w:numId w:val="6"/>
            </w:numPr>
            <w:tabs>
              <w:tab w:val="left" w:pos="360"/>
              <w:tab w:val="right" w:leader="dot" w:pos="9453"/>
            </w:tabs>
            <w:spacing w:before="150"/>
          </w:pPr>
          <w:hyperlink w:anchor="_bookmark0" w:history="1">
            <w:r>
              <w:rPr>
                <w:spacing w:val="-4"/>
              </w:rPr>
              <w:t>Aims</w:t>
            </w:r>
            <w:r>
              <w:tab/>
            </w:r>
            <w:r>
              <w:rPr>
                <w:spacing w:val="-10"/>
              </w:rPr>
              <w:t>2</w:t>
            </w:r>
          </w:hyperlink>
        </w:p>
        <w:p w14:paraId="2C62D545" w14:textId="77777777" w:rsidR="001976A9" w:rsidRDefault="00C25FC4">
          <w:pPr>
            <w:pStyle w:val="TOC1"/>
            <w:numPr>
              <w:ilvl w:val="0"/>
              <w:numId w:val="6"/>
            </w:numPr>
            <w:tabs>
              <w:tab w:val="left" w:pos="360"/>
              <w:tab w:val="right" w:leader="dot" w:pos="9453"/>
            </w:tabs>
          </w:pPr>
          <w:hyperlink w:anchor="_bookmark1" w:history="1">
            <w:r>
              <w:t>Legislation</w:t>
            </w:r>
            <w:r>
              <w:rPr>
                <w:spacing w:val="-9"/>
              </w:rPr>
              <w:t xml:space="preserve"> </w:t>
            </w:r>
            <w:r>
              <w:t>and</w:t>
            </w:r>
            <w:r>
              <w:rPr>
                <w:spacing w:val="-10"/>
              </w:rPr>
              <w:t xml:space="preserve"> </w:t>
            </w:r>
            <w:r>
              <w:t>statutory</w:t>
            </w:r>
            <w:r>
              <w:rPr>
                <w:spacing w:val="-9"/>
              </w:rPr>
              <w:t xml:space="preserve"> </w:t>
            </w:r>
            <w:r>
              <w:rPr>
                <w:spacing w:val="-2"/>
              </w:rPr>
              <w:t>requirements</w:t>
            </w:r>
            <w:r>
              <w:tab/>
            </w:r>
            <w:r>
              <w:rPr>
                <w:spacing w:val="-10"/>
              </w:rPr>
              <w:t>2</w:t>
            </w:r>
          </w:hyperlink>
        </w:p>
        <w:p w14:paraId="669C87CA" w14:textId="77777777" w:rsidR="001976A9" w:rsidRDefault="00C25FC4">
          <w:pPr>
            <w:pStyle w:val="TOC1"/>
            <w:numPr>
              <w:ilvl w:val="0"/>
              <w:numId w:val="6"/>
            </w:numPr>
            <w:tabs>
              <w:tab w:val="left" w:pos="360"/>
              <w:tab w:val="right" w:leader="dot" w:pos="9453"/>
            </w:tabs>
            <w:spacing w:before="121"/>
          </w:pPr>
          <w:hyperlink w:anchor="_bookmark2" w:history="1">
            <w:r>
              <w:t>How</w:t>
            </w:r>
            <w:r>
              <w:rPr>
                <w:spacing w:val="-6"/>
              </w:rPr>
              <w:t xml:space="preserve"> </w:t>
            </w:r>
            <w:r>
              <w:t>to</w:t>
            </w:r>
            <w:r>
              <w:rPr>
                <w:spacing w:val="-3"/>
              </w:rPr>
              <w:t xml:space="preserve"> </w:t>
            </w:r>
            <w:r>
              <w:t>apply</w:t>
            </w:r>
            <w:r>
              <w:rPr>
                <w:spacing w:val="-7"/>
              </w:rPr>
              <w:t xml:space="preserve"> </w:t>
            </w:r>
            <w:r>
              <w:t>for</w:t>
            </w:r>
            <w:r>
              <w:rPr>
                <w:spacing w:val="-2"/>
              </w:rPr>
              <w:t xml:space="preserve"> </w:t>
            </w:r>
            <w:r>
              <w:t>a</w:t>
            </w:r>
            <w:r>
              <w:rPr>
                <w:spacing w:val="-5"/>
              </w:rPr>
              <w:t xml:space="preserve"> </w:t>
            </w:r>
            <w:r>
              <w:t>place</w:t>
            </w:r>
            <w:r>
              <w:rPr>
                <w:spacing w:val="-3"/>
              </w:rPr>
              <w:t xml:space="preserve"> </w:t>
            </w:r>
            <w:r>
              <w:t>in</w:t>
            </w:r>
            <w:r>
              <w:rPr>
                <w:spacing w:val="-3"/>
              </w:rPr>
              <w:t xml:space="preserve"> </w:t>
            </w:r>
            <w:r>
              <w:t>the</w:t>
            </w:r>
            <w:r>
              <w:rPr>
                <w:spacing w:val="-5"/>
              </w:rPr>
              <w:t xml:space="preserve"> </w:t>
            </w:r>
            <w:r>
              <w:t>Normal</w:t>
            </w:r>
            <w:r>
              <w:rPr>
                <w:spacing w:val="-3"/>
              </w:rPr>
              <w:t xml:space="preserve"> </w:t>
            </w:r>
            <w:r>
              <w:t>Admissions</w:t>
            </w:r>
            <w:r>
              <w:rPr>
                <w:spacing w:val="-2"/>
              </w:rPr>
              <w:t xml:space="preserve"> Round</w:t>
            </w:r>
            <w:r>
              <w:tab/>
            </w:r>
            <w:r>
              <w:rPr>
                <w:spacing w:val="-10"/>
              </w:rPr>
              <w:t>3</w:t>
            </w:r>
          </w:hyperlink>
        </w:p>
        <w:p w14:paraId="1E12346A" w14:textId="77777777" w:rsidR="001976A9" w:rsidRDefault="00C25FC4">
          <w:pPr>
            <w:pStyle w:val="TOC1"/>
            <w:numPr>
              <w:ilvl w:val="0"/>
              <w:numId w:val="6"/>
            </w:numPr>
            <w:tabs>
              <w:tab w:val="left" w:pos="360"/>
              <w:tab w:val="right" w:leader="dot" w:pos="9453"/>
            </w:tabs>
          </w:pPr>
          <w:hyperlink w:anchor="_bookmark3" w:history="1">
            <w:r>
              <w:t>Allocation</w:t>
            </w:r>
            <w:r>
              <w:rPr>
                <w:spacing w:val="-7"/>
              </w:rPr>
              <w:t xml:space="preserve"> </w:t>
            </w:r>
            <w:r>
              <w:t>of</w:t>
            </w:r>
            <w:r>
              <w:rPr>
                <w:spacing w:val="-5"/>
              </w:rPr>
              <w:t xml:space="preserve"> </w:t>
            </w:r>
            <w:r>
              <w:rPr>
                <w:spacing w:val="-2"/>
              </w:rPr>
              <w:t>places</w:t>
            </w:r>
            <w:r>
              <w:tab/>
            </w:r>
            <w:r>
              <w:rPr>
                <w:spacing w:val="-10"/>
              </w:rPr>
              <w:t>3</w:t>
            </w:r>
          </w:hyperlink>
        </w:p>
        <w:p w14:paraId="3B718CCB" w14:textId="77777777" w:rsidR="001976A9" w:rsidRDefault="00C25FC4">
          <w:pPr>
            <w:pStyle w:val="TOC2"/>
            <w:numPr>
              <w:ilvl w:val="1"/>
              <w:numId w:val="6"/>
            </w:numPr>
            <w:tabs>
              <w:tab w:val="left" w:pos="726"/>
              <w:tab w:val="right" w:leader="dot" w:pos="9736"/>
            </w:tabs>
            <w:spacing w:before="117"/>
            <w:ind w:hanging="373"/>
          </w:pPr>
          <w:hyperlink w:anchor="_bookmark4" w:history="1">
            <w:r>
              <w:t>Admission</w:t>
            </w:r>
            <w:r>
              <w:rPr>
                <w:spacing w:val="-11"/>
              </w:rPr>
              <w:t xml:space="preserve"> </w:t>
            </w:r>
            <w:r>
              <w:rPr>
                <w:spacing w:val="-2"/>
              </w:rPr>
              <w:t>number</w:t>
            </w:r>
            <w:r>
              <w:tab/>
            </w:r>
            <w:r>
              <w:rPr>
                <w:spacing w:val="-10"/>
              </w:rPr>
              <w:t>3</w:t>
            </w:r>
          </w:hyperlink>
        </w:p>
        <w:p w14:paraId="0E3309C3" w14:textId="77777777" w:rsidR="001976A9" w:rsidRDefault="00C25FC4">
          <w:pPr>
            <w:pStyle w:val="TOC2"/>
            <w:numPr>
              <w:ilvl w:val="1"/>
              <w:numId w:val="6"/>
            </w:numPr>
            <w:tabs>
              <w:tab w:val="left" w:pos="721"/>
              <w:tab w:val="right" w:leader="dot" w:pos="9736"/>
            </w:tabs>
            <w:ind w:left="720" w:hanging="368"/>
          </w:pPr>
          <w:hyperlink w:anchor="_bookmark5" w:history="1">
            <w:r>
              <w:t>Oversubscription</w:t>
            </w:r>
            <w:r>
              <w:rPr>
                <w:spacing w:val="-14"/>
              </w:rPr>
              <w:t xml:space="preserve"> </w:t>
            </w:r>
            <w:r>
              <w:t>admission</w:t>
            </w:r>
            <w:r>
              <w:rPr>
                <w:spacing w:val="-10"/>
              </w:rPr>
              <w:t xml:space="preserve"> </w:t>
            </w:r>
            <w:r>
              <w:rPr>
                <w:spacing w:val="-2"/>
              </w:rPr>
              <w:t>criteria</w:t>
            </w:r>
            <w:r>
              <w:tab/>
            </w:r>
            <w:r>
              <w:rPr>
                <w:spacing w:val="-10"/>
              </w:rPr>
              <w:t>3</w:t>
            </w:r>
          </w:hyperlink>
        </w:p>
        <w:p w14:paraId="570A324A" w14:textId="77777777" w:rsidR="001976A9" w:rsidRDefault="00C25FC4">
          <w:pPr>
            <w:pStyle w:val="TOC2"/>
            <w:numPr>
              <w:ilvl w:val="1"/>
              <w:numId w:val="6"/>
            </w:numPr>
            <w:tabs>
              <w:tab w:val="left" w:pos="726"/>
              <w:tab w:val="right" w:leader="dot" w:pos="9736"/>
            </w:tabs>
            <w:spacing w:before="119"/>
            <w:ind w:hanging="373"/>
          </w:pPr>
          <w:hyperlink w:anchor="_bookmark6" w:history="1">
            <w:r>
              <w:t>Allocation</w:t>
            </w:r>
            <w:r>
              <w:rPr>
                <w:spacing w:val="-9"/>
              </w:rPr>
              <w:t xml:space="preserve"> </w:t>
            </w:r>
            <w:r>
              <w:t>to</w:t>
            </w:r>
            <w:r>
              <w:rPr>
                <w:spacing w:val="-7"/>
              </w:rPr>
              <w:t xml:space="preserve"> </w:t>
            </w:r>
            <w:r>
              <w:rPr>
                <w:spacing w:val="-5"/>
              </w:rPr>
              <w:t>PAN</w:t>
            </w:r>
            <w:r>
              <w:tab/>
            </w:r>
            <w:r>
              <w:rPr>
                <w:spacing w:val="-12"/>
              </w:rPr>
              <w:t>3</w:t>
            </w:r>
          </w:hyperlink>
        </w:p>
        <w:p w14:paraId="3D38206B" w14:textId="77777777" w:rsidR="001976A9" w:rsidRDefault="00C25FC4">
          <w:pPr>
            <w:pStyle w:val="TOC2"/>
            <w:numPr>
              <w:ilvl w:val="1"/>
              <w:numId w:val="6"/>
            </w:numPr>
            <w:tabs>
              <w:tab w:val="left" w:pos="723"/>
              <w:tab w:val="right" w:leader="dot" w:pos="9736"/>
            </w:tabs>
            <w:ind w:left="722" w:hanging="370"/>
          </w:pPr>
          <w:hyperlink w:anchor="_bookmark7" w:history="1">
            <w:r>
              <w:rPr>
                <w:spacing w:val="-2"/>
              </w:rPr>
              <w:t>Tie-breaker</w:t>
            </w:r>
            <w:r>
              <w:tab/>
            </w:r>
            <w:r>
              <w:rPr>
                <w:spacing w:val="-10"/>
              </w:rPr>
              <w:t>4</w:t>
            </w:r>
          </w:hyperlink>
        </w:p>
        <w:p w14:paraId="2D40730D" w14:textId="77777777" w:rsidR="001976A9" w:rsidRDefault="00C25FC4">
          <w:pPr>
            <w:pStyle w:val="TOC1"/>
            <w:numPr>
              <w:ilvl w:val="0"/>
              <w:numId w:val="6"/>
            </w:numPr>
            <w:tabs>
              <w:tab w:val="left" w:pos="360"/>
              <w:tab w:val="right" w:leader="dot" w:pos="9453"/>
            </w:tabs>
            <w:spacing w:before="122"/>
          </w:pPr>
          <w:hyperlink w:anchor="_bookmark8" w:history="1">
            <w:r>
              <w:rPr>
                <w:spacing w:val="-2"/>
              </w:rPr>
              <w:t>Definitions</w:t>
            </w:r>
            <w:r>
              <w:tab/>
            </w:r>
            <w:r>
              <w:rPr>
                <w:spacing w:val="-10"/>
              </w:rPr>
              <w:t>4</w:t>
            </w:r>
          </w:hyperlink>
        </w:p>
        <w:p w14:paraId="1C8A8CD2" w14:textId="77777777" w:rsidR="001976A9" w:rsidRDefault="00C25FC4">
          <w:pPr>
            <w:pStyle w:val="TOC1"/>
            <w:numPr>
              <w:ilvl w:val="0"/>
              <w:numId w:val="6"/>
            </w:numPr>
            <w:tabs>
              <w:tab w:val="left" w:pos="360"/>
              <w:tab w:val="right" w:leader="dot" w:pos="9453"/>
            </w:tabs>
          </w:pPr>
          <w:hyperlink w:anchor="_bookmark9" w:history="1">
            <w:r>
              <w:t>Fraudulent</w:t>
            </w:r>
            <w:r>
              <w:rPr>
                <w:spacing w:val="-7"/>
              </w:rPr>
              <w:t xml:space="preserve"> </w:t>
            </w:r>
            <w:r>
              <w:t>or</w:t>
            </w:r>
            <w:r>
              <w:rPr>
                <w:spacing w:val="-8"/>
              </w:rPr>
              <w:t xml:space="preserve"> </w:t>
            </w:r>
            <w:r>
              <w:t>Misleading</w:t>
            </w:r>
            <w:r>
              <w:rPr>
                <w:spacing w:val="-8"/>
              </w:rPr>
              <w:t xml:space="preserve"> </w:t>
            </w:r>
            <w:r>
              <w:rPr>
                <w:spacing w:val="-2"/>
              </w:rPr>
              <w:t>Applications</w:t>
            </w:r>
            <w:r>
              <w:tab/>
            </w:r>
            <w:r>
              <w:rPr>
                <w:spacing w:val="-10"/>
              </w:rPr>
              <w:t>5</w:t>
            </w:r>
          </w:hyperlink>
        </w:p>
        <w:p w14:paraId="0A4918A1" w14:textId="77777777" w:rsidR="001976A9" w:rsidRDefault="00C25FC4">
          <w:pPr>
            <w:pStyle w:val="TOC1"/>
            <w:numPr>
              <w:ilvl w:val="0"/>
              <w:numId w:val="6"/>
            </w:numPr>
            <w:tabs>
              <w:tab w:val="left" w:pos="360"/>
              <w:tab w:val="right" w:leader="dot" w:pos="9453"/>
            </w:tabs>
            <w:spacing w:before="122"/>
          </w:pPr>
          <w:hyperlink w:anchor="_bookmark10" w:history="1">
            <w:r>
              <w:t>Conflicting</w:t>
            </w:r>
            <w:r>
              <w:rPr>
                <w:spacing w:val="-13"/>
              </w:rPr>
              <w:t xml:space="preserve"> </w:t>
            </w:r>
            <w:r>
              <w:rPr>
                <w:spacing w:val="-2"/>
              </w:rPr>
              <w:t>Applications</w:t>
            </w:r>
            <w:r>
              <w:tab/>
            </w:r>
            <w:r>
              <w:rPr>
                <w:spacing w:val="-12"/>
              </w:rPr>
              <w:t>5</w:t>
            </w:r>
          </w:hyperlink>
        </w:p>
        <w:p w14:paraId="31427EC7" w14:textId="77777777" w:rsidR="001976A9" w:rsidRDefault="00C25FC4">
          <w:pPr>
            <w:pStyle w:val="TOC1"/>
            <w:numPr>
              <w:ilvl w:val="0"/>
              <w:numId w:val="6"/>
            </w:numPr>
            <w:tabs>
              <w:tab w:val="left" w:pos="360"/>
              <w:tab w:val="right" w:leader="dot" w:pos="9453"/>
            </w:tabs>
          </w:pPr>
          <w:hyperlink w:anchor="_bookmark11" w:history="1">
            <w:r>
              <w:t>Late</w:t>
            </w:r>
            <w:r>
              <w:rPr>
                <w:spacing w:val="-6"/>
              </w:rPr>
              <w:t xml:space="preserve"> </w:t>
            </w:r>
            <w:r>
              <w:rPr>
                <w:spacing w:val="-2"/>
              </w:rPr>
              <w:t>Applications</w:t>
            </w:r>
            <w:r>
              <w:tab/>
            </w:r>
            <w:r>
              <w:rPr>
                <w:spacing w:val="-10"/>
              </w:rPr>
              <w:t>5</w:t>
            </w:r>
          </w:hyperlink>
        </w:p>
        <w:p w14:paraId="5F066B29" w14:textId="77777777" w:rsidR="001976A9" w:rsidRDefault="00C25FC4">
          <w:pPr>
            <w:pStyle w:val="TOC1"/>
            <w:numPr>
              <w:ilvl w:val="0"/>
              <w:numId w:val="6"/>
            </w:numPr>
            <w:tabs>
              <w:tab w:val="left" w:pos="360"/>
              <w:tab w:val="right" w:leader="dot" w:pos="9453"/>
            </w:tabs>
            <w:spacing w:before="121"/>
          </w:pPr>
          <w:hyperlink w:anchor="_bookmark12" w:history="1">
            <w:r>
              <w:t>Children</w:t>
            </w:r>
            <w:r>
              <w:rPr>
                <w:spacing w:val="-8"/>
              </w:rPr>
              <w:t xml:space="preserve"> </w:t>
            </w:r>
            <w:r>
              <w:t>below</w:t>
            </w:r>
            <w:r>
              <w:rPr>
                <w:spacing w:val="-9"/>
              </w:rPr>
              <w:t xml:space="preserve"> </w:t>
            </w:r>
            <w:r>
              <w:t>Compulsory</w:t>
            </w:r>
            <w:r>
              <w:rPr>
                <w:spacing w:val="-8"/>
              </w:rPr>
              <w:t xml:space="preserve"> </w:t>
            </w:r>
            <w:r>
              <w:t>School</w:t>
            </w:r>
            <w:r>
              <w:rPr>
                <w:spacing w:val="-8"/>
              </w:rPr>
              <w:t xml:space="preserve"> </w:t>
            </w:r>
            <w:r>
              <w:rPr>
                <w:spacing w:val="-5"/>
              </w:rPr>
              <w:t>Age</w:t>
            </w:r>
            <w:r>
              <w:tab/>
            </w:r>
            <w:r>
              <w:rPr>
                <w:spacing w:val="-12"/>
              </w:rPr>
              <w:t>5</w:t>
            </w:r>
          </w:hyperlink>
        </w:p>
        <w:p w14:paraId="144A000E" w14:textId="77777777" w:rsidR="001976A9" w:rsidRDefault="00C25FC4">
          <w:pPr>
            <w:pStyle w:val="TOC1"/>
            <w:numPr>
              <w:ilvl w:val="0"/>
              <w:numId w:val="6"/>
            </w:numPr>
            <w:tabs>
              <w:tab w:val="left" w:pos="483"/>
              <w:tab w:val="right" w:leader="dot" w:pos="9453"/>
            </w:tabs>
            <w:ind w:left="482" w:hanging="371"/>
          </w:pPr>
          <w:hyperlink w:anchor="_bookmark13" w:history="1">
            <w:r>
              <w:t>Requests</w:t>
            </w:r>
            <w:r>
              <w:rPr>
                <w:spacing w:val="-7"/>
              </w:rPr>
              <w:t xml:space="preserve"> </w:t>
            </w:r>
            <w:r>
              <w:t>for</w:t>
            </w:r>
            <w:r>
              <w:rPr>
                <w:spacing w:val="-6"/>
              </w:rPr>
              <w:t xml:space="preserve"> </w:t>
            </w:r>
            <w:r>
              <w:t>admission</w:t>
            </w:r>
            <w:r>
              <w:rPr>
                <w:spacing w:val="-5"/>
              </w:rPr>
              <w:t xml:space="preserve"> </w:t>
            </w:r>
            <w:r>
              <w:t>outside</w:t>
            </w:r>
            <w:r>
              <w:rPr>
                <w:spacing w:val="-7"/>
              </w:rPr>
              <w:t xml:space="preserve"> </w:t>
            </w:r>
            <w:r>
              <w:t>the</w:t>
            </w:r>
            <w:r>
              <w:rPr>
                <w:spacing w:val="-7"/>
              </w:rPr>
              <w:t xml:space="preserve"> </w:t>
            </w:r>
            <w:r>
              <w:t>normal</w:t>
            </w:r>
            <w:r>
              <w:rPr>
                <w:spacing w:val="-6"/>
              </w:rPr>
              <w:t xml:space="preserve"> </w:t>
            </w:r>
            <w:r>
              <w:t>age</w:t>
            </w:r>
            <w:r>
              <w:rPr>
                <w:spacing w:val="-6"/>
              </w:rPr>
              <w:t xml:space="preserve"> </w:t>
            </w:r>
            <w:r>
              <w:rPr>
                <w:spacing w:val="-4"/>
              </w:rPr>
              <w:t>group</w:t>
            </w:r>
            <w:r>
              <w:tab/>
            </w:r>
            <w:r>
              <w:rPr>
                <w:spacing w:val="-10"/>
              </w:rPr>
              <w:t>6</w:t>
            </w:r>
          </w:hyperlink>
        </w:p>
        <w:p w14:paraId="75F0CBBC" w14:textId="77777777" w:rsidR="001976A9" w:rsidRDefault="00C25FC4">
          <w:pPr>
            <w:pStyle w:val="TOC2"/>
            <w:numPr>
              <w:ilvl w:val="1"/>
              <w:numId w:val="6"/>
            </w:numPr>
            <w:tabs>
              <w:tab w:val="left" w:pos="845"/>
              <w:tab w:val="right" w:leader="dot" w:pos="9736"/>
            </w:tabs>
            <w:spacing w:before="117"/>
            <w:ind w:left="844" w:hanging="492"/>
          </w:pPr>
          <w:hyperlink w:anchor="_bookmark14" w:history="1">
            <w:r>
              <w:t>Requests</w:t>
            </w:r>
            <w:r>
              <w:rPr>
                <w:spacing w:val="-7"/>
              </w:rPr>
              <w:t xml:space="preserve"> </w:t>
            </w:r>
            <w:r>
              <w:t>for</w:t>
            </w:r>
            <w:r>
              <w:rPr>
                <w:spacing w:val="-4"/>
              </w:rPr>
              <w:t xml:space="preserve"> </w:t>
            </w:r>
            <w:r>
              <w:t>admission</w:t>
            </w:r>
            <w:r>
              <w:rPr>
                <w:spacing w:val="-4"/>
              </w:rPr>
              <w:t xml:space="preserve"> </w:t>
            </w:r>
            <w:r>
              <w:t>outside</w:t>
            </w:r>
            <w:r>
              <w:rPr>
                <w:spacing w:val="-6"/>
              </w:rPr>
              <w:t xml:space="preserve"> </w:t>
            </w:r>
            <w:r>
              <w:t>the</w:t>
            </w:r>
            <w:r>
              <w:rPr>
                <w:spacing w:val="-8"/>
              </w:rPr>
              <w:t xml:space="preserve"> </w:t>
            </w:r>
            <w:r>
              <w:t>normal</w:t>
            </w:r>
            <w:r>
              <w:rPr>
                <w:spacing w:val="-3"/>
              </w:rPr>
              <w:t xml:space="preserve"> </w:t>
            </w:r>
            <w:r>
              <w:t>age</w:t>
            </w:r>
            <w:r>
              <w:rPr>
                <w:spacing w:val="-7"/>
              </w:rPr>
              <w:t xml:space="preserve"> </w:t>
            </w:r>
            <w:r>
              <w:t>group</w:t>
            </w:r>
            <w:r>
              <w:rPr>
                <w:spacing w:val="-6"/>
              </w:rPr>
              <w:t xml:space="preserve"> </w:t>
            </w:r>
            <w:r>
              <w:t>(Summer</w:t>
            </w:r>
            <w:r>
              <w:rPr>
                <w:spacing w:val="-7"/>
              </w:rPr>
              <w:t xml:space="preserve"> </w:t>
            </w:r>
            <w:r>
              <w:rPr>
                <w:spacing w:val="-2"/>
              </w:rPr>
              <w:t>Born)</w:t>
            </w:r>
            <w:r>
              <w:tab/>
            </w:r>
            <w:r>
              <w:rPr>
                <w:spacing w:val="-10"/>
              </w:rPr>
              <w:t>6</w:t>
            </w:r>
          </w:hyperlink>
        </w:p>
        <w:p w14:paraId="31C4E368" w14:textId="77777777" w:rsidR="001976A9" w:rsidRDefault="00C25FC4">
          <w:pPr>
            <w:pStyle w:val="TOC2"/>
            <w:numPr>
              <w:ilvl w:val="1"/>
              <w:numId w:val="6"/>
            </w:numPr>
            <w:tabs>
              <w:tab w:val="left" w:pos="845"/>
              <w:tab w:val="right" w:leader="dot" w:pos="9736"/>
            </w:tabs>
            <w:ind w:left="844" w:hanging="492"/>
          </w:pPr>
          <w:hyperlink w:anchor="_bookmark15" w:history="1">
            <w:r>
              <w:t>Requests</w:t>
            </w:r>
            <w:r>
              <w:rPr>
                <w:spacing w:val="-9"/>
              </w:rPr>
              <w:t xml:space="preserve"> </w:t>
            </w:r>
            <w:r>
              <w:t>for</w:t>
            </w:r>
            <w:r>
              <w:rPr>
                <w:spacing w:val="-3"/>
              </w:rPr>
              <w:t xml:space="preserve"> </w:t>
            </w:r>
            <w:r>
              <w:t>admission</w:t>
            </w:r>
            <w:r>
              <w:rPr>
                <w:spacing w:val="-4"/>
              </w:rPr>
              <w:t xml:space="preserve"> </w:t>
            </w:r>
            <w:r>
              <w:t>outside</w:t>
            </w:r>
            <w:r>
              <w:rPr>
                <w:spacing w:val="-6"/>
              </w:rPr>
              <w:t xml:space="preserve"> </w:t>
            </w:r>
            <w:r>
              <w:t>the</w:t>
            </w:r>
            <w:r>
              <w:rPr>
                <w:spacing w:val="-7"/>
              </w:rPr>
              <w:t xml:space="preserve"> </w:t>
            </w:r>
            <w:r>
              <w:t>normal</w:t>
            </w:r>
            <w:r>
              <w:rPr>
                <w:spacing w:val="-3"/>
              </w:rPr>
              <w:t xml:space="preserve"> </w:t>
            </w:r>
            <w:r>
              <w:t>age</w:t>
            </w:r>
            <w:r>
              <w:rPr>
                <w:spacing w:val="-6"/>
              </w:rPr>
              <w:t xml:space="preserve"> </w:t>
            </w:r>
            <w:r>
              <w:t>group</w:t>
            </w:r>
            <w:r>
              <w:rPr>
                <w:spacing w:val="-6"/>
              </w:rPr>
              <w:t xml:space="preserve"> </w:t>
            </w:r>
            <w:r>
              <w:t>(Not</w:t>
            </w:r>
            <w:r>
              <w:rPr>
                <w:spacing w:val="-5"/>
              </w:rPr>
              <w:t xml:space="preserve"> </w:t>
            </w:r>
            <w:r>
              <w:t>Summer</w:t>
            </w:r>
            <w:r>
              <w:rPr>
                <w:spacing w:val="-3"/>
              </w:rPr>
              <w:t xml:space="preserve"> </w:t>
            </w:r>
            <w:r>
              <w:rPr>
                <w:spacing w:val="-2"/>
              </w:rPr>
              <w:t>Born)</w:t>
            </w:r>
            <w:r>
              <w:tab/>
            </w:r>
            <w:r>
              <w:rPr>
                <w:spacing w:val="-10"/>
              </w:rPr>
              <w:t>7</w:t>
            </w:r>
          </w:hyperlink>
        </w:p>
        <w:p w14:paraId="6954ED36" w14:textId="77777777" w:rsidR="001976A9" w:rsidRDefault="00C25FC4">
          <w:pPr>
            <w:pStyle w:val="TOC1"/>
            <w:numPr>
              <w:ilvl w:val="0"/>
              <w:numId w:val="6"/>
            </w:numPr>
            <w:tabs>
              <w:tab w:val="left" w:pos="480"/>
              <w:tab w:val="right" w:leader="dot" w:pos="9453"/>
            </w:tabs>
            <w:spacing w:before="122"/>
            <w:ind w:left="480" w:hanging="368"/>
          </w:pPr>
          <w:hyperlink w:anchor="_bookmark16" w:history="1">
            <w:r>
              <w:t>In-year</w:t>
            </w:r>
            <w:r>
              <w:rPr>
                <w:spacing w:val="-6"/>
              </w:rPr>
              <w:t xml:space="preserve"> </w:t>
            </w:r>
            <w:r>
              <w:rPr>
                <w:spacing w:val="-2"/>
              </w:rPr>
              <w:t>Admissions</w:t>
            </w:r>
            <w:r>
              <w:tab/>
            </w:r>
            <w:r>
              <w:rPr>
                <w:spacing w:val="-10"/>
              </w:rPr>
              <w:t>8</w:t>
            </w:r>
          </w:hyperlink>
        </w:p>
        <w:p w14:paraId="7A1D280D" w14:textId="77777777" w:rsidR="001976A9" w:rsidRDefault="00C25FC4">
          <w:pPr>
            <w:pStyle w:val="TOC1"/>
            <w:numPr>
              <w:ilvl w:val="0"/>
              <w:numId w:val="6"/>
            </w:numPr>
            <w:tabs>
              <w:tab w:val="left" w:pos="476"/>
              <w:tab w:val="right" w:leader="dot" w:pos="9453"/>
            </w:tabs>
            <w:spacing w:before="121"/>
            <w:ind w:left="475" w:hanging="364"/>
          </w:pPr>
          <w:hyperlink w:anchor="_bookmark17" w:history="1">
            <w:r>
              <w:t>Waiting</w:t>
            </w:r>
            <w:r>
              <w:rPr>
                <w:spacing w:val="-1"/>
              </w:rPr>
              <w:t xml:space="preserve"> </w:t>
            </w:r>
            <w:r>
              <w:rPr>
                <w:spacing w:val="-2"/>
              </w:rPr>
              <w:t>Lists</w:t>
            </w:r>
            <w:r>
              <w:tab/>
            </w:r>
            <w:r>
              <w:rPr>
                <w:spacing w:val="-10"/>
              </w:rPr>
              <w:t>8</w:t>
            </w:r>
          </w:hyperlink>
        </w:p>
        <w:p w14:paraId="4B966917" w14:textId="77777777" w:rsidR="001976A9" w:rsidRDefault="00C25FC4">
          <w:pPr>
            <w:pStyle w:val="TOC1"/>
            <w:numPr>
              <w:ilvl w:val="0"/>
              <w:numId w:val="6"/>
            </w:numPr>
            <w:tabs>
              <w:tab w:val="left" w:pos="483"/>
              <w:tab w:val="right" w:leader="dot" w:pos="9453"/>
            </w:tabs>
            <w:ind w:left="482" w:hanging="371"/>
          </w:pPr>
          <w:hyperlink w:anchor="_bookmark18" w:history="1">
            <w:r>
              <w:rPr>
                <w:spacing w:val="-2"/>
              </w:rPr>
              <w:t>Appeals</w:t>
            </w:r>
            <w:r>
              <w:tab/>
            </w:r>
            <w:r>
              <w:rPr>
                <w:spacing w:val="-10"/>
              </w:rPr>
              <w:t>8</w:t>
            </w:r>
          </w:hyperlink>
        </w:p>
        <w:p w14:paraId="644A869F" w14:textId="77777777" w:rsidR="001976A9" w:rsidRDefault="00C25FC4">
          <w:pPr>
            <w:pStyle w:val="TOC1"/>
            <w:numPr>
              <w:ilvl w:val="0"/>
              <w:numId w:val="6"/>
            </w:numPr>
            <w:tabs>
              <w:tab w:val="left" w:pos="483"/>
              <w:tab w:val="right" w:leader="dot" w:pos="9453"/>
            </w:tabs>
            <w:ind w:left="482" w:hanging="371"/>
          </w:pPr>
          <w:hyperlink w:anchor="_bookmark19" w:history="1">
            <w:r>
              <w:t>Admissions</w:t>
            </w:r>
            <w:r>
              <w:rPr>
                <w:spacing w:val="-8"/>
              </w:rPr>
              <w:t xml:space="preserve"> </w:t>
            </w:r>
            <w:r>
              <w:t>policy</w:t>
            </w:r>
            <w:r>
              <w:rPr>
                <w:spacing w:val="-9"/>
              </w:rPr>
              <w:t xml:space="preserve"> </w:t>
            </w:r>
            <w:r>
              <w:rPr>
                <w:spacing w:val="-2"/>
              </w:rPr>
              <w:t>review</w:t>
            </w:r>
            <w:r>
              <w:tab/>
            </w:r>
            <w:r>
              <w:rPr>
                <w:spacing w:val="-10"/>
              </w:rPr>
              <w:t>8</w:t>
            </w:r>
          </w:hyperlink>
        </w:p>
      </w:sdtContent>
    </w:sdt>
    <w:p w14:paraId="1A1B77DA" w14:textId="77777777" w:rsidR="001976A9" w:rsidRDefault="001976A9">
      <w:pPr>
        <w:pStyle w:val="BodyText"/>
        <w:ind w:left="0"/>
        <w:rPr>
          <w:sz w:val="24"/>
        </w:rPr>
      </w:pPr>
    </w:p>
    <w:p w14:paraId="2AD1A3DD" w14:textId="77777777" w:rsidR="001976A9" w:rsidRDefault="001976A9">
      <w:pPr>
        <w:pStyle w:val="BodyText"/>
        <w:ind w:left="0"/>
        <w:rPr>
          <w:sz w:val="24"/>
        </w:rPr>
      </w:pPr>
    </w:p>
    <w:p w14:paraId="47881B91" w14:textId="77777777" w:rsidR="001976A9" w:rsidRDefault="001976A9">
      <w:pPr>
        <w:pStyle w:val="BodyText"/>
        <w:spacing w:before="5"/>
        <w:ind w:left="0"/>
        <w:rPr>
          <w:sz w:val="24"/>
        </w:rPr>
      </w:pPr>
    </w:p>
    <w:p w14:paraId="4B96720D" w14:textId="77777777" w:rsidR="001976A9" w:rsidRDefault="00C25FC4">
      <w:pPr>
        <w:pStyle w:val="Heading2"/>
        <w:numPr>
          <w:ilvl w:val="0"/>
          <w:numId w:val="5"/>
        </w:numPr>
        <w:tabs>
          <w:tab w:val="left" w:pos="385"/>
        </w:tabs>
        <w:spacing w:before="0"/>
        <w:ind w:hanging="273"/>
      </w:pPr>
      <w:bookmarkStart w:id="0" w:name="_bookmark0"/>
      <w:bookmarkEnd w:id="0"/>
      <w:r>
        <w:rPr>
          <w:spacing w:val="-4"/>
        </w:rPr>
        <w:t>Aims</w:t>
      </w:r>
    </w:p>
    <w:p w14:paraId="65A23789" w14:textId="77777777" w:rsidR="001976A9" w:rsidRDefault="00C25FC4">
      <w:pPr>
        <w:pStyle w:val="BodyText"/>
        <w:spacing w:before="120"/>
      </w:pPr>
      <w:r>
        <w:t>This</w:t>
      </w:r>
      <w:r>
        <w:rPr>
          <w:spacing w:val="-3"/>
        </w:rPr>
        <w:t xml:space="preserve"> </w:t>
      </w:r>
      <w:r>
        <w:t>policy</w:t>
      </w:r>
      <w:r>
        <w:rPr>
          <w:spacing w:val="-6"/>
        </w:rPr>
        <w:t xml:space="preserve"> </w:t>
      </w:r>
      <w:r>
        <w:t>aims</w:t>
      </w:r>
      <w:r>
        <w:rPr>
          <w:spacing w:val="-5"/>
        </w:rPr>
        <w:t xml:space="preserve"> to:</w:t>
      </w:r>
    </w:p>
    <w:p w14:paraId="1B39624E" w14:textId="77777777" w:rsidR="001976A9" w:rsidRDefault="00C25FC4">
      <w:pPr>
        <w:pStyle w:val="ListParagraph"/>
        <w:numPr>
          <w:ilvl w:val="0"/>
          <w:numId w:val="3"/>
        </w:numPr>
        <w:tabs>
          <w:tab w:val="left" w:pos="680"/>
        </w:tabs>
        <w:spacing w:before="118"/>
      </w:pPr>
      <w:r>
        <w:t>Explain</w:t>
      </w:r>
      <w:r>
        <w:rPr>
          <w:spacing w:val="-4"/>
        </w:rPr>
        <w:t xml:space="preserve"> </w:t>
      </w:r>
      <w:r>
        <w:rPr>
          <w:b/>
        </w:rPr>
        <w:t>how</w:t>
      </w:r>
      <w:r>
        <w:rPr>
          <w:b/>
          <w:spacing w:val="-1"/>
        </w:rPr>
        <w:t xml:space="preserve"> </w:t>
      </w:r>
      <w:r>
        <w:rPr>
          <w:b/>
        </w:rPr>
        <w:t>to</w:t>
      </w:r>
      <w:r>
        <w:rPr>
          <w:b/>
          <w:spacing w:val="-3"/>
        </w:rPr>
        <w:t xml:space="preserve"> </w:t>
      </w:r>
      <w:r>
        <w:rPr>
          <w:b/>
        </w:rPr>
        <w:t>apply</w:t>
      </w:r>
      <w:r>
        <w:rPr>
          <w:b/>
          <w:spacing w:val="-5"/>
        </w:rPr>
        <w:t xml:space="preserve"> </w:t>
      </w:r>
      <w:r>
        <w:t>for</w:t>
      </w:r>
      <w:r>
        <w:rPr>
          <w:spacing w:val="-4"/>
        </w:rPr>
        <w:t xml:space="preserve"> </w:t>
      </w:r>
      <w:r>
        <w:t>a</w:t>
      </w:r>
      <w:r>
        <w:rPr>
          <w:spacing w:val="-3"/>
        </w:rPr>
        <w:t xml:space="preserve"> </w:t>
      </w:r>
      <w:r>
        <w:t>place</w:t>
      </w:r>
      <w:r>
        <w:rPr>
          <w:spacing w:val="-2"/>
        </w:rPr>
        <w:t xml:space="preserve"> </w:t>
      </w:r>
      <w:r>
        <w:t>at</w:t>
      </w:r>
      <w:r>
        <w:rPr>
          <w:spacing w:val="-4"/>
        </w:rPr>
        <w:t xml:space="preserve"> </w:t>
      </w:r>
      <w:r>
        <w:t>the</w:t>
      </w:r>
      <w:r>
        <w:rPr>
          <w:spacing w:val="-4"/>
        </w:rPr>
        <w:t xml:space="preserve"> </w:t>
      </w:r>
      <w:r>
        <w:rPr>
          <w:spacing w:val="-2"/>
        </w:rPr>
        <w:t>school</w:t>
      </w:r>
    </w:p>
    <w:p w14:paraId="037D1485" w14:textId="77777777" w:rsidR="001976A9" w:rsidRDefault="00C25FC4">
      <w:pPr>
        <w:pStyle w:val="ListParagraph"/>
        <w:numPr>
          <w:ilvl w:val="0"/>
          <w:numId w:val="3"/>
        </w:numPr>
        <w:tabs>
          <w:tab w:val="left" w:pos="680"/>
        </w:tabs>
        <w:spacing w:before="120"/>
      </w:pPr>
      <w:r>
        <w:t>Set</w:t>
      </w:r>
      <w:r>
        <w:rPr>
          <w:spacing w:val="-4"/>
        </w:rPr>
        <w:t xml:space="preserve"> </w:t>
      </w:r>
      <w:r>
        <w:t>out</w:t>
      </w:r>
      <w:r>
        <w:rPr>
          <w:spacing w:val="-6"/>
        </w:rPr>
        <w:t xml:space="preserve"> </w:t>
      </w:r>
      <w:r>
        <w:t>the</w:t>
      </w:r>
      <w:r>
        <w:rPr>
          <w:spacing w:val="-4"/>
        </w:rPr>
        <w:t xml:space="preserve"> </w:t>
      </w:r>
      <w:r>
        <w:t>school’s</w:t>
      </w:r>
      <w:r>
        <w:rPr>
          <w:spacing w:val="-3"/>
        </w:rPr>
        <w:t xml:space="preserve"> </w:t>
      </w:r>
      <w:r>
        <w:rPr>
          <w:b/>
        </w:rPr>
        <w:t>arrangements</w:t>
      </w:r>
      <w:r>
        <w:rPr>
          <w:b/>
          <w:spacing w:val="-6"/>
        </w:rPr>
        <w:t xml:space="preserve"> </w:t>
      </w:r>
      <w:r>
        <w:rPr>
          <w:b/>
        </w:rPr>
        <w:t>for</w:t>
      </w:r>
      <w:r>
        <w:rPr>
          <w:b/>
          <w:spacing w:val="-6"/>
        </w:rPr>
        <w:t xml:space="preserve"> </w:t>
      </w:r>
      <w:r>
        <w:rPr>
          <w:b/>
        </w:rPr>
        <w:t>allocating</w:t>
      </w:r>
      <w:r>
        <w:rPr>
          <w:b/>
          <w:spacing w:val="-4"/>
        </w:rPr>
        <w:t xml:space="preserve"> </w:t>
      </w:r>
      <w:r>
        <w:rPr>
          <w:b/>
        </w:rPr>
        <w:t>places</w:t>
      </w:r>
      <w:r>
        <w:rPr>
          <w:b/>
          <w:spacing w:val="-6"/>
        </w:rPr>
        <w:t xml:space="preserve"> </w:t>
      </w:r>
      <w:r>
        <w:rPr>
          <w:b/>
        </w:rPr>
        <w:t>to</w:t>
      </w:r>
      <w:r>
        <w:rPr>
          <w:b/>
          <w:spacing w:val="-6"/>
        </w:rPr>
        <w:t xml:space="preserve"> </w:t>
      </w:r>
      <w:r>
        <w:rPr>
          <w:b/>
        </w:rPr>
        <w:t>the</w:t>
      </w:r>
      <w:r>
        <w:rPr>
          <w:b/>
          <w:spacing w:val="-6"/>
        </w:rPr>
        <w:t xml:space="preserve"> </w:t>
      </w:r>
      <w:r>
        <w:rPr>
          <w:b/>
        </w:rPr>
        <w:t>pupils</w:t>
      </w:r>
      <w:r>
        <w:rPr>
          <w:b/>
          <w:spacing w:val="-3"/>
        </w:rPr>
        <w:t xml:space="preserve"> </w:t>
      </w:r>
      <w:r>
        <w:t>who</w:t>
      </w:r>
      <w:r>
        <w:rPr>
          <w:spacing w:val="-3"/>
        </w:rPr>
        <w:t xml:space="preserve"> </w:t>
      </w:r>
      <w:r>
        <w:rPr>
          <w:spacing w:val="-2"/>
        </w:rPr>
        <w:t>apply</w:t>
      </w:r>
    </w:p>
    <w:p w14:paraId="7088DF0C" w14:textId="77777777" w:rsidR="001976A9" w:rsidRDefault="00C25FC4">
      <w:pPr>
        <w:pStyle w:val="ListParagraph"/>
        <w:numPr>
          <w:ilvl w:val="0"/>
          <w:numId w:val="3"/>
        </w:numPr>
        <w:tabs>
          <w:tab w:val="left" w:pos="680"/>
        </w:tabs>
        <w:spacing w:before="116"/>
      </w:pPr>
      <w:r>
        <w:t>Explain</w:t>
      </w:r>
      <w:r>
        <w:rPr>
          <w:spacing w:val="-6"/>
        </w:rPr>
        <w:t xml:space="preserve"> </w:t>
      </w:r>
      <w:r>
        <w:rPr>
          <w:b/>
        </w:rPr>
        <w:t>how</w:t>
      </w:r>
      <w:r>
        <w:rPr>
          <w:b/>
          <w:spacing w:val="-2"/>
        </w:rPr>
        <w:t xml:space="preserve"> </w:t>
      </w:r>
      <w:r>
        <w:rPr>
          <w:b/>
        </w:rPr>
        <w:t>to</w:t>
      </w:r>
      <w:r>
        <w:rPr>
          <w:b/>
          <w:spacing w:val="-4"/>
        </w:rPr>
        <w:t xml:space="preserve"> </w:t>
      </w:r>
      <w:r>
        <w:rPr>
          <w:b/>
        </w:rPr>
        <w:t>appeal</w:t>
      </w:r>
      <w:r>
        <w:rPr>
          <w:b/>
          <w:spacing w:val="-1"/>
        </w:rPr>
        <w:t xml:space="preserve"> </w:t>
      </w:r>
      <w:r>
        <w:t>against</w:t>
      </w:r>
      <w:r>
        <w:rPr>
          <w:spacing w:val="-5"/>
        </w:rPr>
        <w:t xml:space="preserve"> </w:t>
      </w:r>
      <w:r>
        <w:t>a</w:t>
      </w:r>
      <w:r>
        <w:rPr>
          <w:spacing w:val="-4"/>
        </w:rPr>
        <w:t xml:space="preserve"> </w:t>
      </w:r>
      <w:r>
        <w:t>decision</w:t>
      </w:r>
      <w:r>
        <w:rPr>
          <w:spacing w:val="-4"/>
        </w:rPr>
        <w:t xml:space="preserve"> </w:t>
      </w:r>
      <w:r>
        <w:t>not</w:t>
      </w:r>
      <w:r>
        <w:rPr>
          <w:spacing w:val="-5"/>
        </w:rPr>
        <w:t xml:space="preserve"> </w:t>
      </w:r>
      <w:r>
        <w:t>to</w:t>
      </w:r>
      <w:r>
        <w:rPr>
          <w:spacing w:val="-6"/>
        </w:rPr>
        <w:t xml:space="preserve"> </w:t>
      </w:r>
      <w:r>
        <w:t>offer</w:t>
      </w:r>
      <w:r>
        <w:rPr>
          <w:spacing w:val="-3"/>
        </w:rPr>
        <w:t xml:space="preserve"> </w:t>
      </w:r>
      <w:r>
        <w:t>your</w:t>
      </w:r>
      <w:r>
        <w:rPr>
          <w:spacing w:val="-3"/>
        </w:rPr>
        <w:t xml:space="preserve"> </w:t>
      </w:r>
      <w:r>
        <w:t>child</w:t>
      </w:r>
      <w:r>
        <w:rPr>
          <w:spacing w:val="-5"/>
        </w:rPr>
        <w:t xml:space="preserve"> </w:t>
      </w:r>
      <w:r>
        <w:t>a</w:t>
      </w:r>
      <w:r>
        <w:rPr>
          <w:spacing w:val="-5"/>
        </w:rPr>
        <w:t xml:space="preserve"> </w:t>
      </w:r>
      <w:r>
        <w:rPr>
          <w:spacing w:val="-2"/>
        </w:rPr>
        <w:t>place</w:t>
      </w:r>
    </w:p>
    <w:p w14:paraId="4DE1BA0F" w14:textId="77777777" w:rsidR="001976A9" w:rsidRDefault="001976A9">
      <w:pPr>
        <w:pStyle w:val="BodyText"/>
        <w:ind w:left="0"/>
        <w:rPr>
          <w:sz w:val="26"/>
        </w:rPr>
      </w:pPr>
    </w:p>
    <w:p w14:paraId="67AB9E19" w14:textId="77777777" w:rsidR="001976A9" w:rsidRDefault="00C25FC4">
      <w:pPr>
        <w:pStyle w:val="Heading2"/>
        <w:numPr>
          <w:ilvl w:val="0"/>
          <w:numId w:val="5"/>
        </w:numPr>
        <w:tabs>
          <w:tab w:val="left" w:pos="383"/>
        </w:tabs>
        <w:spacing w:before="182"/>
        <w:ind w:left="382" w:hanging="271"/>
      </w:pPr>
      <w:bookmarkStart w:id="1" w:name="_bookmark1"/>
      <w:bookmarkEnd w:id="1"/>
      <w:r>
        <w:t>Legislation</w:t>
      </w:r>
      <w:r>
        <w:rPr>
          <w:spacing w:val="-5"/>
        </w:rPr>
        <w:t xml:space="preserve"> </w:t>
      </w:r>
      <w:r>
        <w:t>and</w:t>
      </w:r>
      <w:r>
        <w:rPr>
          <w:spacing w:val="-2"/>
        </w:rPr>
        <w:t xml:space="preserve"> </w:t>
      </w:r>
      <w:r>
        <w:t>statutory</w:t>
      </w:r>
      <w:r>
        <w:rPr>
          <w:spacing w:val="-5"/>
        </w:rPr>
        <w:t xml:space="preserve"> </w:t>
      </w:r>
      <w:r>
        <w:rPr>
          <w:spacing w:val="-2"/>
        </w:rPr>
        <w:t>requirements</w:t>
      </w:r>
    </w:p>
    <w:p w14:paraId="3DDD1E51" w14:textId="77777777" w:rsidR="001976A9" w:rsidRDefault="00C25FC4">
      <w:pPr>
        <w:pStyle w:val="BodyText"/>
        <w:spacing w:before="120"/>
      </w:pPr>
      <w:r>
        <w:t>This</w:t>
      </w:r>
      <w:r>
        <w:rPr>
          <w:spacing w:val="-6"/>
        </w:rPr>
        <w:t xml:space="preserve"> </w:t>
      </w:r>
      <w:r>
        <w:t>policy</w:t>
      </w:r>
      <w:r>
        <w:rPr>
          <w:spacing w:val="-6"/>
        </w:rPr>
        <w:t xml:space="preserve"> </w:t>
      </w:r>
      <w:r>
        <w:t>is</w:t>
      </w:r>
      <w:r>
        <w:rPr>
          <w:spacing w:val="-3"/>
        </w:rPr>
        <w:t xml:space="preserve"> </w:t>
      </w:r>
      <w:r>
        <w:t>based</w:t>
      </w:r>
      <w:r>
        <w:rPr>
          <w:spacing w:val="-6"/>
        </w:rPr>
        <w:t xml:space="preserve"> </w:t>
      </w:r>
      <w:r>
        <w:t>on</w:t>
      </w:r>
      <w:r>
        <w:rPr>
          <w:spacing w:val="-6"/>
        </w:rPr>
        <w:t xml:space="preserve"> </w:t>
      </w:r>
      <w:r>
        <w:t>the</w:t>
      </w:r>
      <w:r>
        <w:rPr>
          <w:spacing w:val="-6"/>
        </w:rPr>
        <w:t xml:space="preserve"> </w:t>
      </w:r>
      <w:r>
        <w:t>following</w:t>
      </w:r>
      <w:r>
        <w:rPr>
          <w:spacing w:val="-3"/>
        </w:rPr>
        <w:t xml:space="preserve"> </w:t>
      </w:r>
      <w:r>
        <w:t>advice</w:t>
      </w:r>
      <w:r>
        <w:rPr>
          <w:spacing w:val="-4"/>
        </w:rPr>
        <w:t xml:space="preserve"> </w:t>
      </w:r>
      <w:r>
        <w:t>from</w:t>
      </w:r>
      <w:r>
        <w:rPr>
          <w:spacing w:val="-5"/>
        </w:rPr>
        <w:t xml:space="preserve"> </w:t>
      </w:r>
      <w:r>
        <w:t>the</w:t>
      </w:r>
      <w:r>
        <w:rPr>
          <w:spacing w:val="-4"/>
        </w:rPr>
        <w:t xml:space="preserve"> </w:t>
      </w:r>
      <w:r>
        <w:t>Department</w:t>
      </w:r>
      <w:r>
        <w:rPr>
          <w:spacing w:val="-7"/>
        </w:rPr>
        <w:t xml:space="preserve"> </w:t>
      </w:r>
      <w:r>
        <w:t>for</w:t>
      </w:r>
      <w:r>
        <w:rPr>
          <w:spacing w:val="-3"/>
        </w:rPr>
        <w:t xml:space="preserve"> </w:t>
      </w:r>
      <w:r>
        <w:t>Education</w:t>
      </w:r>
      <w:r>
        <w:rPr>
          <w:spacing w:val="-4"/>
        </w:rPr>
        <w:t xml:space="preserve"> </w:t>
      </w:r>
      <w:r>
        <w:rPr>
          <w:spacing w:val="-2"/>
        </w:rPr>
        <w:t>(DfE):</w:t>
      </w:r>
    </w:p>
    <w:p w14:paraId="66E0DF37" w14:textId="77777777" w:rsidR="001976A9" w:rsidRDefault="00C25FC4">
      <w:pPr>
        <w:pStyle w:val="ListParagraph"/>
        <w:numPr>
          <w:ilvl w:val="0"/>
          <w:numId w:val="4"/>
        </w:numPr>
        <w:tabs>
          <w:tab w:val="left" w:pos="833"/>
          <w:tab w:val="left" w:pos="834"/>
        </w:tabs>
        <w:spacing w:before="121" w:line="269" w:lineRule="exact"/>
        <w:ind w:hanging="361"/>
      </w:pPr>
      <w:hyperlink r:id="rId12">
        <w:r>
          <w:rPr>
            <w:color w:val="0092CF"/>
            <w:u w:val="single" w:color="0092CF"/>
          </w:rPr>
          <w:t>School</w:t>
        </w:r>
        <w:r>
          <w:rPr>
            <w:color w:val="0092CF"/>
            <w:spacing w:val="-8"/>
            <w:u w:val="single" w:color="0092CF"/>
          </w:rPr>
          <w:t xml:space="preserve"> </w:t>
        </w:r>
        <w:r>
          <w:rPr>
            <w:color w:val="0092CF"/>
            <w:u w:val="single" w:color="0092CF"/>
          </w:rPr>
          <w:t>Admissions</w:t>
        </w:r>
        <w:r>
          <w:rPr>
            <w:color w:val="0092CF"/>
            <w:spacing w:val="-5"/>
            <w:u w:val="single" w:color="0092CF"/>
          </w:rPr>
          <w:t xml:space="preserve"> </w:t>
        </w:r>
        <w:r>
          <w:rPr>
            <w:color w:val="0092CF"/>
            <w:spacing w:val="-4"/>
            <w:u w:val="single" w:color="0092CF"/>
          </w:rPr>
          <w:t>Code</w:t>
        </w:r>
      </w:hyperlink>
    </w:p>
    <w:p w14:paraId="5BE0405B" w14:textId="77777777" w:rsidR="001976A9" w:rsidRDefault="00C25FC4">
      <w:pPr>
        <w:pStyle w:val="ListParagraph"/>
        <w:numPr>
          <w:ilvl w:val="0"/>
          <w:numId w:val="4"/>
        </w:numPr>
        <w:tabs>
          <w:tab w:val="left" w:pos="833"/>
          <w:tab w:val="left" w:pos="834"/>
        </w:tabs>
        <w:spacing w:before="0" w:line="269" w:lineRule="exact"/>
        <w:ind w:hanging="361"/>
      </w:pPr>
      <w:hyperlink r:id="rId13">
        <w:r>
          <w:rPr>
            <w:color w:val="0092CF"/>
            <w:u w:val="single" w:color="0092CF"/>
          </w:rPr>
          <w:t>School</w:t>
        </w:r>
        <w:r>
          <w:rPr>
            <w:color w:val="0092CF"/>
            <w:spacing w:val="-9"/>
            <w:u w:val="single" w:color="0092CF"/>
          </w:rPr>
          <w:t xml:space="preserve"> </w:t>
        </w:r>
        <w:r>
          <w:rPr>
            <w:color w:val="0092CF"/>
            <w:u w:val="single" w:color="0092CF"/>
          </w:rPr>
          <w:t>Admission</w:t>
        </w:r>
        <w:r>
          <w:rPr>
            <w:color w:val="0092CF"/>
            <w:spacing w:val="-7"/>
            <w:u w:val="single" w:color="0092CF"/>
          </w:rPr>
          <w:t xml:space="preserve"> </w:t>
        </w:r>
        <w:r>
          <w:rPr>
            <w:color w:val="0092CF"/>
            <w:u w:val="single" w:color="0092CF"/>
          </w:rPr>
          <w:t>Appeals</w:t>
        </w:r>
        <w:r>
          <w:rPr>
            <w:color w:val="0092CF"/>
            <w:spacing w:val="-6"/>
            <w:u w:val="single" w:color="0092CF"/>
          </w:rPr>
          <w:t xml:space="preserve"> </w:t>
        </w:r>
        <w:r>
          <w:rPr>
            <w:color w:val="0092CF"/>
            <w:spacing w:val="-4"/>
            <w:u w:val="single" w:color="0092CF"/>
          </w:rPr>
          <w:t>Code</w:t>
        </w:r>
      </w:hyperlink>
    </w:p>
    <w:p w14:paraId="4511DB2B" w14:textId="77777777" w:rsidR="001976A9" w:rsidRDefault="00C25FC4">
      <w:pPr>
        <w:pStyle w:val="BodyText"/>
        <w:spacing w:before="115"/>
        <w:ind w:right="116"/>
      </w:pPr>
      <w:r>
        <w:t>As</w:t>
      </w:r>
      <w:r>
        <w:rPr>
          <w:spacing w:val="-1"/>
        </w:rPr>
        <w:t xml:space="preserve"> </w:t>
      </w:r>
      <w:r>
        <w:t>an</w:t>
      </w:r>
      <w:r>
        <w:rPr>
          <w:spacing w:val="-2"/>
        </w:rPr>
        <w:t xml:space="preserve"> </w:t>
      </w:r>
      <w:r>
        <w:t>academy,</w:t>
      </w:r>
      <w:r>
        <w:rPr>
          <w:spacing w:val="-3"/>
        </w:rPr>
        <w:t xml:space="preserve"> </w:t>
      </w:r>
      <w:r>
        <w:t>the</w:t>
      </w:r>
      <w:r>
        <w:rPr>
          <w:spacing w:val="-2"/>
        </w:rPr>
        <w:t xml:space="preserve"> </w:t>
      </w:r>
      <w:r>
        <w:t>school</w:t>
      </w:r>
      <w:r>
        <w:rPr>
          <w:spacing w:val="-2"/>
        </w:rPr>
        <w:t xml:space="preserve"> </w:t>
      </w:r>
      <w:r>
        <w:t>is</w:t>
      </w:r>
      <w:r>
        <w:rPr>
          <w:spacing w:val="-1"/>
        </w:rPr>
        <w:t xml:space="preserve"> </w:t>
      </w:r>
      <w:r>
        <w:t>required</w:t>
      </w:r>
      <w:r>
        <w:rPr>
          <w:spacing w:val="-4"/>
        </w:rPr>
        <w:t xml:space="preserve"> </w:t>
      </w:r>
      <w:r>
        <w:t>by</w:t>
      </w:r>
      <w:r>
        <w:rPr>
          <w:spacing w:val="-4"/>
        </w:rPr>
        <w:t xml:space="preserve"> </w:t>
      </w:r>
      <w:r>
        <w:t>its</w:t>
      </w:r>
      <w:r>
        <w:rPr>
          <w:spacing w:val="-4"/>
        </w:rPr>
        <w:t xml:space="preserve"> </w:t>
      </w:r>
      <w:r>
        <w:t>funding agreement</w:t>
      </w:r>
      <w:r>
        <w:rPr>
          <w:spacing w:val="-3"/>
        </w:rPr>
        <w:t xml:space="preserve"> </w:t>
      </w:r>
      <w:r>
        <w:t>to</w:t>
      </w:r>
      <w:r>
        <w:rPr>
          <w:spacing w:val="-4"/>
        </w:rPr>
        <w:t xml:space="preserve"> </w:t>
      </w:r>
      <w:r>
        <w:t>comply</w:t>
      </w:r>
      <w:r>
        <w:rPr>
          <w:spacing w:val="-4"/>
        </w:rPr>
        <w:t xml:space="preserve"> </w:t>
      </w:r>
      <w:r>
        <w:t>with</w:t>
      </w:r>
      <w:r>
        <w:rPr>
          <w:spacing w:val="-2"/>
        </w:rPr>
        <w:t xml:space="preserve"> </w:t>
      </w:r>
      <w:r>
        <w:t>these</w:t>
      </w:r>
      <w:r>
        <w:rPr>
          <w:spacing w:val="-2"/>
        </w:rPr>
        <w:t xml:space="preserve"> </w:t>
      </w:r>
      <w:r>
        <w:t>codes,</w:t>
      </w:r>
      <w:r>
        <w:rPr>
          <w:spacing w:val="-3"/>
        </w:rPr>
        <w:t xml:space="preserve"> </w:t>
      </w:r>
      <w:r>
        <w:t>and with the law</w:t>
      </w:r>
      <w:r>
        <w:rPr>
          <w:spacing w:val="-1"/>
        </w:rPr>
        <w:t xml:space="preserve"> </w:t>
      </w:r>
      <w:r>
        <w:t xml:space="preserve">relating to admissions as set out in the </w:t>
      </w:r>
      <w:hyperlink r:id="rId14">
        <w:r>
          <w:rPr>
            <w:color w:val="0092CF"/>
            <w:u w:val="single" w:color="0092CF"/>
          </w:rPr>
          <w:t>School Standards and Framework Act 1998</w:t>
        </w:r>
      </w:hyperlink>
      <w:r>
        <w:t>.</w:t>
      </w:r>
    </w:p>
    <w:p w14:paraId="5911E0FA" w14:textId="77777777" w:rsidR="001976A9" w:rsidRDefault="00C25FC4">
      <w:pPr>
        <w:pStyle w:val="BodyText"/>
        <w:spacing w:before="118" w:line="242" w:lineRule="auto"/>
        <w:ind w:right="116"/>
      </w:pPr>
      <w:r>
        <w:t xml:space="preserve">A child reaches </w:t>
      </w:r>
      <w:r>
        <w:rPr>
          <w:b/>
        </w:rPr>
        <w:t xml:space="preserve">compulsory school age </w:t>
      </w:r>
      <w:r>
        <w:t>on the prescribed day following his or her fifth birthday (or</w:t>
      </w:r>
      <w:r>
        <w:rPr>
          <w:spacing w:val="-3"/>
        </w:rPr>
        <w:t xml:space="preserve"> </w:t>
      </w:r>
      <w:r>
        <w:t>on</w:t>
      </w:r>
      <w:r>
        <w:rPr>
          <w:spacing w:val="-2"/>
        </w:rPr>
        <w:t xml:space="preserve"> </w:t>
      </w:r>
      <w:r>
        <w:t>his</w:t>
      </w:r>
      <w:r>
        <w:rPr>
          <w:spacing w:val="-1"/>
        </w:rPr>
        <w:t xml:space="preserve"> </w:t>
      </w:r>
      <w:r>
        <w:t>or</w:t>
      </w:r>
      <w:r>
        <w:rPr>
          <w:spacing w:val="-1"/>
        </w:rPr>
        <w:t xml:space="preserve"> </w:t>
      </w:r>
      <w:r>
        <w:t>her</w:t>
      </w:r>
      <w:r>
        <w:rPr>
          <w:spacing w:val="-3"/>
        </w:rPr>
        <w:t xml:space="preserve"> </w:t>
      </w:r>
      <w:r>
        <w:t>fifth</w:t>
      </w:r>
      <w:r>
        <w:rPr>
          <w:spacing w:val="-2"/>
        </w:rPr>
        <w:t xml:space="preserve"> </w:t>
      </w:r>
      <w:r>
        <w:t>birthday</w:t>
      </w:r>
      <w:r>
        <w:rPr>
          <w:spacing w:val="-4"/>
        </w:rPr>
        <w:t xml:space="preserve"> </w:t>
      </w:r>
      <w:r>
        <w:t>if it</w:t>
      </w:r>
      <w:r>
        <w:rPr>
          <w:spacing w:val="-3"/>
        </w:rPr>
        <w:t xml:space="preserve"> </w:t>
      </w:r>
      <w:r>
        <w:t>falls</w:t>
      </w:r>
      <w:r>
        <w:rPr>
          <w:spacing w:val="-1"/>
        </w:rPr>
        <w:t xml:space="preserve"> </w:t>
      </w:r>
      <w:r>
        <w:t>on</w:t>
      </w:r>
      <w:r>
        <w:rPr>
          <w:spacing w:val="-2"/>
        </w:rPr>
        <w:t xml:space="preserve"> </w:t>
      </w:r>
      <w:r>
        <w:t>a</w:t>
      </w:r>
      <w:r>
        <w:rPr>
          <w:spacing w:val="-4"/>
        </w:rPr>
        <w:t xml:space="preserve"> </w:t>
      </w:r>
      <w:r>
        <w:t>prescribed</w:t>
      </w:r>
      <w:r>
        <w:rPr>
          <w:spacing w:val="-2"/>
        </w:rPr>
        <w:t xml:space="preserve"> </w:t>
      </w:r>
      <w:r>
        <w:t>day).</w:t>
      </w:r>
      <w:r>
        <w:rPr>
          <w:spacing w:val="-3"/>
        </w:rPr>
        <w:t xml:space="preserve"> </w:t>
      </w:r>
      <w:r>
        <w:t>The</w:t>
      </w:r>
      <w:r>
        <w:rPr>
          <w:spacing w:val="-4"/>
        </w:rPr>
        <w:t xml:space="preserve"> </w:t>
      </w:r>
      <w:r>
        <w:t>prescribed</w:t>
      </w:r>
      <w:r>
        <w:rPr>
          <w:spacing w:val="-2"/>
        </w:rPr>
        <w:t xml:space="preserve"> </w:t>
      </w:r>
      <w:r>
        <w:t>days</w:t>
      </w:r>
      <w:r>
        <w:rPr>
          <w:spacing w:val="-1"/>
        </w:rPr>
        <w:t xml:space="preserve"> </w:t>
      </w:r>
      <w:r>
        <w:t>are</w:t>
      </w:r>
      <w:r>
        <w:rPr>
          <w:spacing w:val="-1"/>
        </w:rPr>
        <w:t xml:space="preserve"> </w:t>
      </w:r>
      <w:r>
        <w:t>31</w:t>
      </w:r>
      <w:r>
        <w:rPr>
          <w:spacing w:val="-4"/>
        </w:rPr>
        <w:t xml:space="preserve"> </w:t>
      </w:r>
      <w:r>
        <w:t>December, 31 March and 31 August.</w:t>
      </w:r>
    </w:p>
    <w:p w14:paraId="1DF0C74A" w14:textId="77777777" w:rsidR="001976A9" w:rsidRDefault="001976A9">
      <w:pPr>
        <w:spacing w:line="242" w:lineRule="auto"/>
        <w:sectPr w:rsidR="001976A9">
          <w:footerReference w:type="default" r:id="rId15"/>
          <w:pgSz w:w="11900" w:h="16850"/>
          <w:pgMar w:top="1020" w:right="1040" w:bottom="780" w:left="1020" w:header="0" w:footer="590" w:gutter="0"/>
          <w:pgNumType w:start="2"/>
          <w:cols w:space="720"/>
        </w:sectPr>
      </w:pPr>
    </w:p>
    <w:p w14:paraId="391A2E03" w14:textId="77777777" w:rsidR="001976A9" w:rsidRDefault="00C25FC4">
      <w:pPr>
        <w:pStyle w:val="Heading2"/>
        <w:numPr>
          <w:ilvl w:val="0"/>
          <w:numId w:val="5"/>
        </w:numPr>
        <w:tabs>
          <w:tab w:val="left" w:pos="383"/>
        </w:tabs>
        <w:spacing w:before="63"/>
        <w:ind w:left="382" w:hanging="271"/>
      </w:pPr>
      <w:bookmarkStart w:id="2" w:name="_bookmark2"/>
      <w:bookmarkEnd w:id="2"/>
      <w:r>
        <w:lastRenderedPageBreak/>
        <w:t>How to</w:t>
      </w:r>
      <w:r>
        <w:rPr>
          <w:spacing w:val="-1"/>
        </w:rPr>
        <w:t xml:space="preserve"> </w:t>
      </w:r>
      <w:r>
        <w:t>apply</w:t>
      </w:r>
      <w:r>
        <w:rPr>
          <w:spacing w:val="-4"/>
        </w:rPr>
        <w:t xml:space="preserve"> </w:t>
      </w:r>
      <w:r>
        <w:t>for</w:t>
      </w:r>
      <w:r>
        <w:rPr>
          <w:spacing w:val="-1"/>
        </w:rPr>
        <w:t xml:space="preserve"> </w:t>
      </w:r>
      <w:r>
        <w:t>a</w:t>
      </w:r>
      <w:r>
        <w:rPr>
          <w:spacing w:val="-1"/>
        </w:rPr>
        <w:t xml:space="preserve"> </w:t>
      </w:r>
      <w:r>
        <w:t>place</w:t>
      </w:r>
      <w:r>
        <w:rPr>
          <w:spacing w:val="-3"/>
        </w:rPr>
        <w:t xml:space="preserve"> </w:t>
      </w:r>
      <w:r>
        <w:t>in</w:t>
      </w:r>
      <w:r>
        <w:rPr>
          <w:spacing w:val="1"/>
        </w:rPr>
        <w:t xml:space="preserve"> </w:t>
      </w:r>
      <w:r>
        <w:t>the</w:t>
      </w:r>
      <w:r>
        <w:rPr>
          <w:spacing w:val="-1"/>
        </w:rPr>
        <w:t xml:space="preserve"> </w:t>
      </w:r>
      <w:r>
        <w:t>Normal</w:t>
      </w:r>
      <w:r>
        <w:rPr>
          <w:spacing w:val="-1"/>
        </w:rPr>
        <w:t xml:space="preserve"> </w:t>
      </w:r>
      <w:r>
        <w:t>Admissions</w:t>
      </w:r>
      <w:r>
        <w:rPr>
          <w:spacing w:val="-3"/>
        </w:rPr>
        <w:t xml:space="preserve"> </w:t>
      </w:r>
      <w:r>
        <w:rPr>
          <w:spacing w:val="-2"/>
        </w:rPr>
        <w:t>Round</w:t>
      </w:r>
    </w:p>
    <w:p w14:paraId="3C63F18C" w14:textId="77777777" w:rsidR="001976A9" w:rsidRDefault="00C25FC4">
      <w:pPr>
        <w:pStyle w:val="BodyText"/>
        <w:spacing w:before="118" w:line="242" w:lineRule="auto"/>
        <w:ind w:right="87"/>
      </w:pPr>
      <w:r>
        <w:t xml:space="preserve">The </w:t>
      </w:r>
      <w:r>
        <w:rPr>
          <w:b/>
        </w:rPr>
        <w:t xml:space="preserve">normal admissions round </w:t>
      </w:r>
      <w:r>
        <w:t>is the period during which parents/carers can apply for state- funded</w:t>
      </w:r>
      <w:r>
        <w:rPr>
          <w:spacing w:val="-2"/>
        </w:rPr>
        <w:t xml:space="preserve"> </w:t>
      </w:r>
      <w:r>
        <w:t>school</w:t>
      </w:r>
      <w:r>
        <w:rPr>
          <w:spacing w:val="-3"/>
        </w:rPr>
        <w:t xml:space="preserve"> </w:t>
      </w:r>
      <w:r>
        <w:t>places</w:t>
      </w:r>
      <w:r>
        <w:rPr>
          <w:spacing w:val="-1"/>
        </w:rPr>
        <w:t xml:space="preserve"> </w:t>
      </w:r>
      <w:r>
        <w:t>at</w:t>
      </w:r>
      <w:r>
        <w:rPr>
          <w:spacing w:val="-3"/>
        </w:rPr>
        <w:t xml:space="preserve"> </w:t>
      </w:r>
      <w:r>
        <w:t>the</w:t>
      </w:r>
      <w:r>
        <w:rPr>
          <w:spacing w:val="-2"/>
        </w:rPr>
        <w:t xml:space="preserve"> </w:t>
      </w:r>
      <w:r>
        <w:t>school’s</w:t>
      </w:r>
      <w:r>
        <w:rPr>
          <w:spacing w:val="-1"/>
        </w:rPr>
        <w:t xml:space="preserve"> </w:t>
      </w:r>
      <w:r>
        <w:t>normal</w:t>
      </w:r>
      <w:r>
        <w:rPr>
          <w:spacing w:val="-3"/>
        </w:rPr>
        <w:t xml:space="preserve"> </w:t>
      </w:r>
      <w:r>
        <w:t>point</w:t>
      </w:r>
      <w:r>
        <w:rPr>
          <w:spacing w:val="-5"/>
        </w:rPr>
        <w:t xml:space="preserve"> </w:t>
      </w:r>
      <w:r>
        <w:t>of entry</w:t>
      </w:r>
      <w:r>
        <w:rPr>
          <w:spacing w:val="-1"/>
        </w:rPr>
        <w:t xml:space="preserve"> </w:t>
      </w:r>
      <w:r>
        <w:t>(Reception,</w:t>
      </w:r>
      <w:r>
        <w:rPr>
          <w:spacing w:val="-3"/>
        </w:rPr>
        <w:t xml:space="preserve"> </w:t>
      </w:r>
      <w:r>
        <w:t>Year</w:t>
      </w:r>
      <w:r>
        <w:rPr>
          <w:spacing w:val="-3"/>
        </w:rPr>
        <w:t xml:space="preserve"> </w:t>
      </w:r>
      <w:r>
        <w:t>3,</w:t>
      </w:r>
      <w:r>
        <w:rPr>
          <w:spacing w:val="-3"/>
        </w:rPr>
        <w:t xml:space="preserve"> </w:t>
      </w:r>
      <w:r>
        <w:t>Year</w:t>
      </w:r>
      <w:r>
        <w:rPr>
          <w:spacing w:val="-3"/>
        </w:rPr>
        <w:t xml:space="preserve"> </w:t>
      </w:r>
      <w:r>
        <w:t>7), using</w:t>
      </w:r>
      <w:r>
        <w:rPr>
          <w:spacing w:val="-2"/>
        </w:rPr>
        <w:t xml:space="preserve"> </w:t>
      </w:r>
      <w:r>
        <w:t>the Common Application Form (CAF) provided by the home local authority.</w:t>
      </w:r>
    </w:p>
    <w:p w14:paraId="61365422" w14:textId="77777777" w:rsidR="001976A9" w:rsidRDefault="00C25FC4">
      <w:pPr>
        <w:pStyle w:val="BodyText"/>
        <w:spacing w:before="114"/>
        <w:ind w:right="191"/>
      </w:pPr>
      <w:r>
        <w:t>Parents/carers</w:t>
      </w:r>
      <w:r>
        <w:rPr>
          <w:spacing w:val="-4"/>
        </w:rPr>
        <w:t xml:space="preserve"> </w:t>
      </w:r>
      <w:r>
        <w:t>should</w:t>
      </w:r>
      <w:r>
        <w:rPr>
          <w:spacing w:val="-3"/>
        </w:rPr>
        <w:t xml:space="preserve"> </w:t>
      </w:r>
      <w:r>
        <w:t>use</w:t>
      </w:r>
      <w:r>
        <w:rPr>
          <w:spacing w:val="-3"/>
        </w:rPr>
        <w:t xml:space="preserve"> </w:t>
      </w:r>
      <w:r>
        <w:t>the</w:t>
      </w:r>
      <w:r>
        <w:rPr>
          <w:spacing w:val="-5"/>
        </w:rPr>
        <w:t xml:space="preserve"> </w:t>
      </w:r>
      <w:r>
        <w:t>application</w:t>
      </w:r>
      <w:r>
        <w:rPr>
          <w:spacing w:val="-5"/>
        </w:rPr>
        <w:t xml:space="preserve"> </w:t>
      </w:r>
      <w:r>
        <w:t>form</w:t>
      </w:r>
      <w:r>
        <w:rPr>
          <w:spacing w:val="-2"/>
        </w:rPr>
        <w:t xml:space="preserve"> </w:t>
      </w:r>
      <w:r>
        <w:t>provided</w:t>
      </w:r>
      <w:r>
        <w:rPr>
          <w:spacing w:val="-3"/>
        </w:rPr>
        <w:t xml:space="preserve"> </w:t>
      </w:r>
      <w:r>
        <w:t>by</w:t>
      </w:r>
      <w:r>
        <w:rPr>
          <w:spacing w:val="-2"/>
        </w:rPr>
        <w:t xml:space="preserve"> </w:t>
      </w:r>
      <w:r>
        <w:t>their</w:t>
      </w:r>
      <w:r>
        <w:rPr>
          <w:spacing w:val="-1"/>
        </w:rPr>
        <w:t xml:space="preserve"> </w:t>
      </w:r>
      <w:r>
        <w:t>home</w:t>
      </w:r>
      <w:r>
        <w:rPr>
          <w:spacing w:val="-5"/>
        </w:rPr>
        <w:t xml:space="preserve"> </w:t>
      </w:r>
      <w:r>
        <w:t>local</w:t>
      </w:r>
      <w:r>
        <w:rPr>
          <w:spacing w:val="-3"/>
        </w:rPr>
        <w:t xml:space="preserve"> </w:t>
      </w:r>
      <w:r>
        <w:t>authority</w:t>
      </w:r>
      <w:r>
        <w:rPr>
          <w:spacing w:val="-7"/>
        </w:rPr>
        <w:t xml:space="preserve"> </w:t>
      </w:r>
      <w:r>
        <w:t>(regardless of which local authority the schools are in). This form is used to express a preference for a minimum of 3 state-funded schools, in rank order.</w:t>
      </w:r>
    </w:p>
    <w:p w14:paraId="7C46991B" w14:textId="77777777" w:rsidR="001976A9" w:rsidRDefault="00C25FC4">
      <w:pPr>
        <w:pStyle w:val="BodyText"/>
        <w:spacing w:before="122"/>
        <w:ind w:right="87"/>
      </w:pPr>
      <w:r>
        <w:t>Parents/carers</w:t>
      </w:r>
      <w:r>
        <w:rPr>
          <w:spacing w:val="-1"/>
        </w:rPr>
        <w:t xml:space="preserve"> </w:t>
      </w:r>
      <w:r>
        <w:t>will</w:t>
      </w:r>
      <w:r>
        <w:rPr>
          <w:spacing w:val="-2"/>
        </w:rPr>
        <w:t xml:space="preserve"> </w:t>
      </w:r>
      <w:r>
        <w:t>receive</w:t>
      </w:r>
      <w:r>
        <w:rPr>
          <w:spacing w:val="-2"/>
        </w:rPr>
        <w:t xml:space="preserve"> </w:t>
      </w:r>
      <w:r>
        <w:t>an</w:t>
      </w:r>
      <w:r>
        <w:rPr>
          <w:spacing w:val="-2"/>
        </w:rPr>
        <w:t xml:space="preserve"> </w:t>
      </w:r>
      <w:r>
        <w:t>offer</w:t>
      </w:r>
      <w:r>
        <w:rPr>
          <w:spacing w:val="-3"/>
        </w:rPr>
        <w:t xml:space="preserve"> </w:t>
      </w:r>
      <w:r>
        <w:t>for</w:t>
      </w:r>
      <w:r>
        <w:rPr>
          <w:spacing w:val="-3"/>
        </w:rPr>
        <w:t xml:space="preserve"> </w:t>
      </w:r>
      <w:r>
        <w:t>a</w:t>
      </w:r>
      <w:r>
        <w:rPr>
          <w:spacing w:val="-2"/>
        </w:rPr>
        <w:t xml:space="preserve"> </w:t>
      </w:r>
      <w:r>
        <w:t>school</w:t>
      </w:r>
      <w:r>
        <w:rPr>
          <w:spacing w:val="-3"/>
        </w:rPr>
        <w:t xml:space="preserve"> </w:t>
      </w:r>
      <w:r>
        <w:t>place</w:t>
      </w:r>
      <w:r>
        <w:rPr>
          <w:spacing w:val="-2"/>
        </w:rPr>
        <w:t xml:space="preserve"> </w:t>
      </w:r>
      <w:r>
        <w:t>directly</w:t>
      </w:r>
      <w:r>
        <w:rPr>
          <w:spacing w:val="-4"/>
        </w:rPr>
        <w:t xml:space="preserve"> </w:t>
      </w:r>
      <w:r>
        <w:t>from</w:t>
      </w:r>
      <w:r>
        <w:rPr>
          <w:spacing w:val="-2"/>
        </w:rPr>
        <w:t xml:space="preserve"> </w:t>
      </w:r>
      <w:r>
        <w:t>their</w:t>
      </w:r>
      <w:r>
        <w:rPr>
          <w:spacing w:val="-1"/>
        </w:rPr>
        <w:t xml:space="preserve"> </w:t>
      </w:r>
      <w:r>
        <w:t>local</w:t>
      </w:r>
      <w:r>
        <w:rPr>
          <w:spacing w:val="-3"/>
        </w:rPr>
        <w:t xml:space="preserve"> </w:t>
      </w:r>
      <w:r>
        <w:t>authority</w:t>
      </w:r>
      <w:r>
        <w:rPr>
          <w:spacing w:val="-4"/>
        </w:rPr>
        <w:t xml:space="preserve"> </w:t>
      </w:r>
      <w:r>
        <w:t>on</w:t>
      </w:r>
      <w:r>
        <w:rPr>
          <w:spacing w:val="-4"/>
        </w:rPr>
        <w:t xml:space="preserve"> </w:t>
      </w:r>
      <w:r>
        <w:t>National Offer Day (16 April or the next working day)</w:t>
      </w:r>
    </w:p>
    <w:p w14:paraId="3B6C8B35" w14:textId="77777777" w:rsidR="001976A9" w:rsidRDefault="00C25FC4">
      <w:pPr>
        <w:pStyle w:val="BodyText"/>
        <w:spacing w:before="121"/>
        <w:ind w:right="1813"/>
      </w:pPr>
      <w:r>
        <w:t>To</w:t>
      </w:r>
      <w:r>
        <w:rPr>
          <w:spacing w:val="-5"/>
        </w:rPr>
        <w:t xml:space="preserve"> </w:t>
      </w:r>
      <w:r>
        <w:t>apply</w:t>
      </w:r>
      <w:r>
        <w:rPr>
          <w:spacing w:val="-5"/>
        </w:rPr>
        <w:t xml:space="preserve"> </w:t>
      </w:r>
      <w:r>
        <w:t>for</w:t>
      </w:r>
      <w:r>
        <w:rPr>
          <w:spacing w:val="-2"/>
        </w:rPr>
        <w:t xml:space="preserve"> </w:t>
      </w:r>
      <w:r>
        <w:t>a</w:t>
      </w:r>
      <w:r>
        <w:rPr>
          <w:spacing w:val="-5"/>
        </w:rPr>
        <w:t xml:space="preserve"> </w:t>
      </w:r>
      <w:r>
        <w:t>place</w:t>
      </w:r>
      <w:r>
        <w:rPr>
          <w:spacing w:val="-5"/>
        </w:rPr>
        <w:t xml:space="preserve"> </w:t>
      </w:r>
      <w:r>
        <w:t>through</w:t>
      </w:r>
      <w:r>
        <w:rPr>
          <w:spacing w:val="-3"/>
        </w:rPr>
        <w:t xml:space="preserve"> </w:t>
      </w:r>
      <w:r>
        <w:t>North</w:t>
      </w:r>
      <w:r>
        <w:rPr>
          <w:spacing w:val="-5"/>
        </w:rPr>
        <w:t xml:space="preserve"> </w:t>
      </w:r>
      <w:r>
        <w:t>Northamptonshire</w:t>
      </w:r>
      <w:r>
        <w:rPr>
          <w:spacing w:val="-3"/>
        </w:rPr>
        <w:t xml:space="preserve"> </w:t>
      </w:r>
      <w:r>
        <w:t>Council,</w:t>
      </w:r>
      <w:r>
        <w:rPr>
          <w:spacing w:val="-1"/>
        </w:rPr>
        <w:t xml:space="preserve"> </w:t>
      </w:r>
      <w:r>
        <w:t>please</w:t>
      </w:r>
      <w:r>
        <w:rPr>
          <w:spacing w:val="-3"/>
        </w:rPr>
        <w:t xml:space="preserve"> </w:t>
      </w:r>
      <w:r>
        <w:t xml:space="preserve">visit </w:t>
      </w:r>
      <w:hyperlink r:id="rId16">
        <w:r>
          <w:rPr>
            <w:color w:val="0092CF"/>
            <w:spacing w:val="-2"/>
            <w:u w:val="single" w:color="0092CF"/>
          </w:rPr>
          <w:t>https://www.northnorthants.gov.uk/school-admissions</w:t>
        </w:r>
      </w:hyperlink>
    </w:p>
    <w:p w14:paraId="4E254765" w14:textId="77777777" w:rsidR="001976A9" w:rsidRDefault="001976A9">
      <w:pPr>
        <w:pStyle w:val="BodyText"/>
        <w:ind w:left="0"/>
        <w:rPr>
          <w:sz w:val="20"/>
        </w:rPr>
      </w:pPr>
    </w:p>
    <w:p w14:paraId="0730D10D" w14:textId="77777777" w:rsidR="001976A9" w:rsidRDefault="001976A9">
      <w:pPr>
        <w:pStyle w:val="BodyText"/>
        <w:ind w:left="0"/>
        <w:rPr>
          <w:sz w:val="20"/>
        </w:rPr>
      </w:pPr>
    </w:p>
    <w:p w14:paraId="76D08DA7" w14:textId="77777777" w:rsidR="001976A9" w:rsidRDefault="001976A9">
      <w:pPr>
        <w:pStyle w:val="BodyText"/>
        <w:spacing w:before="1"/>
        <w:ind w:left="0"/>
        <w:rPr>
          <w:sz w:val="26"/>
        </w:rPr>
      </w:pPr>
    </w:p>
    <w:p w14:paraId="39D726C5" w14:textId="77777777" w:rsidR="001976A9" w:rsidRDefault="00C25FC4">
      <w:pPr>
        <w:pStyle w:val="Heading2"/>
        <w:numPr>
          <w:ilvl w:val="0"/>
          <w:numId w:val="5"/>
        </w:numPr>
        <w:tabs>
          <w:tab w:val="left" w:pos="385"/>
        </w:tabs>
        <w:spacing w:before="92"/>
        <w:ind w:hanging="273"/>
      </w:pPr>
      <w:bookmarkStart w:id="3" w:name="_bookmark3"/>
      <w:bookmarkEnd w:id="3"/>
      <w:r>
        <w:t>Allocation</w:t>
      </w:r>
      <w:r>
        <w:rPr>
          <w:spacing w:val="-5"/>
        </w:rPr>
        <w:t xml:space="preserve"> </w:t>
      </w:r>
      <w:r>
        <w:t>of</w:t>
      </w:r>
      <w:r>
        <w:rPr>
          <w:spacing w:val="-7"/>
        </w:rPr>
        <w:t xml:space="preserve"> </w:t>
      </w:r>
      <w:r>
        <w:rPr>
          <w:spacing w:val="-2"/>
        </w:rPr>
        <w:t>places</w:t>
      </w:r>
    </w:p>
    <w:p w14:paraId="0DF72B03" w14:textId="77777777" w:rsidR="001976A9" w:rsidRDefault="001976A9">
      <w:pPr>
        <w:pStyle w:val="BodyText"/>
        <w:spacing w:before="1"/>
        <w:ind w:left="0"/>
        <w:rPr>
          <w:b/>
          <w:sz w:val="21"/>
        </w:rPr>
      </w:pPr>
    </w:p>
    <w:p w14:paraId="5E39C497" w14:textId="77777777" w:rsidR="001976A9" w:rsidRDefault="00C25FC4">
      <w:pPr>
        <w:pStyle w:val="ListParagraph"/>
        <w:numPr>
          <w:ilvl w:val="1"/>
          <w:numId w:val="5"/>
        </w:numPr>
        <w:tabs>
          <w:tab w:val="left" w:pos="515"/>
        </w:tabs>
        <w:spacing w:before="0"/>
        <w:ind w:left="514" w:hanging="403"/>
        <w:rPr>
          <w:b/>
          <w:i/>
          <w:sz w:val="24"/>
        </w:rPr>
      </w:pPr>
      <w:bookmarkStart w:id="4" w:name="_bookmark4"/>
      <w:bookmarkEnd w:id="4"/>
      <w:r>
        <w:rPr>
          <w:rFonts w:ascii="Calibri Light"/>
          <w:i/>
          <w:spacing w:val="-2"/>
          <w:sz w:val="28"/>
        </w:rPr>
        <w:t>Admission</w:t>
      </w:r>
      <w:r>
        <w:rPr>
          <w:rFonts w:ascii="Calibri Light"/>
          <w:i/>
          <w:spacing w:val="-5"/>
          <w:sz w:val="28"/>
        </w:rPr>
        <w:t xml:space="preserve"> </w:t>
      </w:r>
      <w:r>
        <w:rPr>
          <w:b/>
          <w:i/>
          <w:spacing w:val="-2"/>
          <w:sz w:val="24"/>
        </w:rPr>
        <w:t>number</w:t>
      </w:r>
    </w:p>
    <w:p w14:paraId="6937BF07" w14:textId="77777777" w:rsidR="001976A9" w:rsidRDefault="00C25FC4">
      <w:pPr>
        <w:pStyle w:val="BodyText"/>
        <w:spacing w:before="117"/>
        <w:ind w:right="492"/>
      </w:pPr>
      <w:r>
        <w:t>The</w:t>
      </w:r>
      <w:r>
        <w:rPr>
          <w:spacing w:val="-4"/>
        </w:rPr>
        <w:t xml:space="preserve"> </w:t>
      </w:r>
      <w:r>
        <w:t>school</w:t>
      </w:r>
      <w:r>
        <w:rPr>
          <w:spacing w:val="-3"/>
        </w:rPr>
        <w:t xml:space="preserve"> </w:t>
      </w:r>
      <w:r>
        <w:t>has</w:t>
      </w:r>
      <w:r>
        <w:rPr>
          <w:spacing w:val="-4"/>
        </w:rPr>
        <w:t xml:space="preserve"> </w:t>
      </w:r>
      <w:r>
        <w:t>an</w:t>
      </w:r>
      <w:r>
        <w:rPr>
          <w:spacing w:val="-2"/>
        </w:rPr>
        <w:t xml:space="preserve"> </w:t>
      </w:r>
      <w:r>
        <w:t>agreed</w:t>
      </w:r>
      <w:r>
        <w:rPr>
          <w:spacing w:val="-1"/>
        </w:rPr>
        <w:t xml:space="preserve"> </w:t>
      </w:r>
      <w:r>
        <w:t>Published</w:t>
      </w:r>
      <w:r>
        <w:rPr>
          <w:spacing w:val="-2"/>
        </w:rPr>
        <w:t xml:space="preserve"> </w:t>
      </w:r>
      <w:r>
        <w:t>Admission</w:t>
      </w:r>
      <w:r>
        <w:rPr>
          <w:spacing w:val="-2"/>
        </w:rPr>
        <w:t xml:space="preserve"> </w:t>
      </w:r>
      <w:r>
        <w:t>Number</w:t>
      </w:r>
      <w:r>
        <w:rPr>
          <w:spacing w:val="-3"/>
        </w:rPr>
        <w:t xml:space="preserve"> </w:t>
      </w:r>
      <w:r>
        <w:t>(PAN)</w:t>
      </w:r>
      <w:r>
        <w:rPr>
          <w:spacing w:val="-3"/>
        </w:rPr>
        <w:t xml:space="preserve"> </w:t>
      </w:r>
      <w:r>
        <w:t>of</w:t>
      </w:r>
      <w:r>
        <w:rPr>
          <w:spacing w:val="-1"/>
        </w:rPr>
        <w:t xml:space="preserve"> </w:t>
      </w:r>
      <w:r>
        <w:t>38</w:t>
      </w:r>
      <w:r>
        <w:rPr>
          <w:spacing w:val="-2"/>
        </w:rPr>
        <w:t xml:space="preserve"> </w:t>
      </w:r>
      <w:r>
        <w:t>children</w:t>
      </w:r>
      <w:r>
        <w:rPr>
          <w:spacing w:val="-4"/>
        </w:rPr>
        <w:t xml:space="preserve"> </w:t>
      </w:r>
      <w:r>
        <w:t>for</w:t>
      </w:r>
      <w:r>
        <w:rPr>
          <w:spacing w:val="-1"/>
        </w:rPr>
        <w:t xml:space="preserve"> </w:t>
      </w:r>
      <w:r>
        <w:t>entry</w:t>
      </w:r>
      <w:r>
        <w:rPr>
          <w:spacing w:val="-4"/>
        </w:rPr>
        <w:t xml:space="preserve"> </w:t>
      </w:r>
      <w:r>
        <w:t xml:space="preserve">in </w:t>
      </w:r>
      <w:r>
        <w:rPr>
          <w:spacing w:val="-2"/>
        </w:rPr>
        <w:t>Reception.</w:t>
      </w:r>
    </w:p>
    <w:p w14:paraId="1AA85825" w14:textId="77777777" w:rsidR="001976A9" w:rsidRDefault="001976A9">
      <w:pPr>
        <w:pStyle w:val="BodyText"/>
        <w:spacing w:before="5"/>
        <w:ind w:left="0"/>
        <w:rPr>
          <w:sz w:val="32"/>
        </w:rPr>
      </w:pPr>
    </w:p>
    <w:p w14:paraId="474A4CCC" w14:textId="77777777" w:rsidR="001976A9" w:rsidRDefault="00C25FC4">
      <w:pPr>
        <w:ind w:left="112"/>
        <w:rPr>
          <w:sz w:val="23"/>
        </w:rPr>
      </w:pPr>
      <w:r>
        <w:rPr>
          <w:sz w:val="23"/>
        </w:rPr>
        <w:t>Places will</w:t>
      </w:r>
      <w:r>
        <w:rPr>
          <w:spacing w:val="-3"/>
          <w:sz w:val="23"/>
        </w:rPr>
        <w:t xml:space="preserve"> </w:t>
      </w:r>
      <w:r>
        <w:rPr>
          <w:sz w:val="23"/>
        </w:rPr>
        <w:t>first</w:t>
      </w:r>
      <w:r>
        <w:rPr>
          <w:spacing w:val="-2"/>
          <w:sz w:val="23"/>
        </w:rPr>
        <w:t xml:space="preserve"> </w:t>
      </w:r>
      <w:r>
        <w:rPr>
          <w:sz w:val="23"/>
        </w:rPr>
        <w:t>be</w:t>
      </w:r>
      <w:r>
        <w:rPr>
          <w:spacing w:val="-4"/>
          <w:sz w:val="23"/>
        </w:rPr>
        <w:t xml:space="preserve"> </w:t>
      </w:r>
      <w:r>
        <w:rPr>
          <w:sz w:val="23"/>
        </w:rPr>
        <w:t>allocated</w:t>
      </w:r>
      <w:r>
        <w:rPr>
          <w:spacing w:val="-4"/>
          <w:sz w:val="23"/>
        </w:rPr>
        <w:t xml:space="preserve"> </w:t>
      </w:r>
      <w:r>
        <w:rPr>
          <w:sz w:val="23"/>
        </w:rPr>
        <w:t>to</w:t>
      </w:r>
      <w:r>
        <w:rPr>
          <w:spacing w:val="-4"/>
          <w:sz w:val="23"/>
        </w:rPr>
        <w:t xml:space="preserve"> </w:t>
      </w:r>
      <w:r>
        <w:rPr>
          <w:sz w:val="23"/>
        </w:rPr>
        <w:t>children who</w:t>
      </w:r>
      <w:r>
        <w:rPr>
          <w:spacing w:val="-4"/>
          <w:sz w:val="23"/>
        </w:rPr>
        <w:t xml:space="preserve"> </w:t>
      </w:r>
      <w:r>
        <w:rPr>
          <w:sz w:val="23"/>
        </w:rPr>
        <w:t>have</w:t>
      </w:r>
      <w:r>
        <w:rPr>
          <w:spacing w:val="-3"/>
          <w:sz w:val="23"/>
        </w:rPr>
        <w:t xml:space="preserve"> </w:t>
      </w:r>
      <w:r>
        <w:rPr>
          <w:sz w:val="23"/>
        </w:rPr>
        <w:t>an</w:t>
      </w:r>
      <w:r>
        <w:rPr>
          <w:spacing w:val="-4"/>
          <w:sz w:val="23"/>
        </w:rPr>
        <w:t xml:space="preserve"> </w:t>
      </w:r>
      <w:r>
        <w:rPr>
          <w:sz w:val="23"/>
        </w:rPr>
        <w:t>Education,</w:t>
      </w:r>
      <w:r>
        <w:rPr>
          <w:spacing w:val="-2"/>
          <w:sz w:val="23"/>
        </w:rPr>
        <w:t xml:space="preserve"> </w:t>
      </w:r>
      <w:r>
        <w:rPr>
          <w:sz w:val="23"/>
        </w:rPr>
        <w:t>Health</w:t>
      </w:r>
      <w:r>
        <w:rPr>
          <w:spacing w:val="-2"/>
          <w:sz w:val="23"/>
        </w:rPr>
        <w:t xml:space="preserve"> </w:t>
      </w:r>
      <w:r>
        <w:rPr>
          <w:sz w:val="23"/>
        </w:rPr>
        <w:t>Care</w:t>
      </w:r>
      <w:r>
        <w:rPr>
          <w:spacing w:val="-4"/>
          <w:sz w:val="23"/>
        </w:rPr>
        <w:t xml:space="preserve"> </w:t>
      </w:r>
      <w:r>
        <w:rPr>
          <w:sz w:val="23"/>
        </w:rPr>
        <w:t>(EHC) Plan</w:t>
      </w:r>
      <w:r>
        <w:rPr>
          <w:spacing w:val="-3"/>
          <w:sz w:val="23"/>
        </w:rPr>
        <w:t xml:space="preserve"> </w:t>
      </w:r>
      <w:r>
        <w:rPr>
          <w:sz w:val="23"/>
        </w:rPr>
        <w:t>that names the school as offering the appropriate provision.</w:t>
      </w:r>
    </w:p>
    <w:p w14:paraId="08710149" w14:textId="77777777" w:rsidR="001976A9" w:rsidRDefault="001976A9">
      <w:pPr>
        <w:pStyle w:val="BodyText"/>
        <w:spacing w:before="4"/>
        <w:ind w:left="0"/>
        <w:rPr>
          <w:sz w:val="21"/>
        </w:rPr>
      </w:pPr>
    </w:p>
    <w:p w14:paraId="724AF275" w14:textId="77777777" w:rsidR="001976A9" w:rsidRDefault="00C25FC4">
      <w:pPr>
        <w:pStyle w:val="Heading1"/>
        <w:numPr>
          <w:ilvl w:val="1"/>
          <w:numId w:val="5"/>
        </w:numPr>
        <w:tabs>
          <w:tab w:val="left" w:pos="522"/>
        </w:tabs>
        <w:ind w:left="521" w:hanging="410"/>
      </w:pPr>
      <w:bookmarkStart w:id="5" w:name="_bookmark5"/>
      <w:bookmarkEnd w:id="5"/>
      <w:r>
        <w:rPr>
          <w:spacing w:val="-2"/>
        </w:rPr>
        <w:t>Oversubscription</w:t>
      </w:r>
      <w:r>
        <w:rPr>
          <w:spacing w:val="-13"/>
        </w:rPr>
        <w:t xml:space="preserve"> </w:t>
      </w:r>
      <w:r>
        <w:rPr>
          <w:spacing w:val="-2"/>
        </w:rPr>
        <w:t>admission</w:t>
      </w:r>
      <w:r>
        <w:rPr>
          <w:spacing w:val="-13"/>
        </w:rPr>
        <w:t xml:space="preserve"> </w:t>
      </w:r>
      <w:r>
        <w:rPr>
          <w:spacing w:val="-2"/>
        </w:rPr>
        <w:t>criteria</w:t>
      </w:r>
    </w:p>
    <w:p w14:paraId="40446166" w14:textId="77777777" w:rsidR="001976A9" w:rsidRDefault="00C25FC4">
      <w:pPr>
        <w:spacing w:before="55"/>
        <w:ind w:left="112" w:right="492"/>
        <w:rPr>
          <w:sz w:val="23"/>
        </w:rPr>
      </w:pPr>
      <w:r>
        <w:rPr>
          <w:sz w:val="23"/>
        </w:rPr>
        <w:t>When</w:t>
      </w:r>
      <w:r>
        <w:rPr>
          <w:spacing w:val="-3"/>
          <w:sz w:val="23"/>
        </w:rPr>
        <w:t xml:space="preserve"> </w:t>
      </w:r>
      <w:r>
        <w:rPr>
          <w:sz w:val="23"/>
        </w:rPr>
        <w:t>there</w:t>
      </w:r>
      <w:r>
        <w:rPr>
          <w:spacing w:val="-3"/>
          <w:sz w:val="23"/>
        </w:rPr>
        <w:t xml:space="preserve"> </w:t>
      </w:r>
      <w:r>
        <w:rPr>
          <w:sz w:val="23"/>
        </w:rPr>
        <w:t>are</w:t>
      </w:r>
      <w:r>
        <w:rPr>
          <w:spacing w:val="-5"/>
          <w:sz w:val="23"/>
        </w:rPr>
        <w:t xml:space="preserve"> </w:t>
      </w:r>
      <w:r>
        <w:rPr>
          <w:sz w:val="23"/>
        </w:rPr>
        <w:t>more</w:t>
      </w:r>
      <w:r>
        <w:rPr>
          <w:spacing w:val="-3"/>
          <w:sz w:val="23"/>
        </w:rPr>
        <w:t xml:space="preserve"> </w:t>
      </w:r>
      <w:r>
        <w:rPr>
          <w:sz w:val="23"/>
        </w:rPr>
        <w:t>applications</w:t>
      </w:r>
      <w:r>
        <w:rPr>
          <w:spacing w:val="-2"/>
          <w:sz w:val="23"/>
        </w:rPr>
        <w:t xml:space="preserve"> </w:t>
      </w:r>
      <w:r>
        <w:rPr>
          <w:sz w:val="23"/>
        </w:rPr>
        <w:t>for</w:t>
      </w:r>
      <w:r>
        <w:rPr>
          <w:spacing w:val="-2"/>
          <w:sz w:val="23"/>
        </w:rPr>
        <w:t xml:space="preserve"> </w:t>
      </w:r>
      <w:r>
        <w:rPr>
          <w:sz w:val="23"/>
        </w:rPr>
        <w:t>places</w:t>
      </w:r>
      <w:r>
        <w:rPr>
          <w:spacing w:val="-2"/>
          <w:sz w:val="23"/>
        </w:rPr>
        <w:t xml:space="preserve"> </w:t>
      </w:r>
      <w:r>
        <w:rPr>
          <w:sz w:val="23"/>
        </w:rPr>
        <w:t>than</w:t>
      </w:r>
      <w:r>
        <w:rPr>
          <w:spacing w:val="-3"/>
          <w:sz w:val="23"/>
        </w:rPr>
        <w:t xml:space="preserve"> </w:t>
      </w:r>
      <w:r>
        <w:rPr>
          <w:sz w:val="23"/>
        </w:rPr>
        <w:t>there</w:t>
      </w:r>
      <w:r>
        <w:rPr>
          <w:spacing w:val="-3"/>
          <w:sz w:val="23"/>
        </w:rPr>
        <w:t xml:space="preserve"> </w:t>
      </w:r>
      <w:r>
        <w:rPr>
          <w:sz w:val="23"/>
        </w:rPr>
        <w:t>are</w:t>
      </w:r>
      <w:r>
        <w:rPr>
          <w:spacing w:val="-3"/>
          <w:sz w:val="23"/>
        </w:rPr>
        <w:t xml:space="preserve"> </w:t>
      </w:r>
      <w:r>
        <w:rPr>
          <w:sz w:val="23"/>
        </w:rPr>
        <w:t>places</w:t>
      </w:r>
      <w:r>
        <w:rPr>
          <w:spacing w:val="-2"/>
          <w:sz w:val="23"/>
        </w:rPr>
        <w:t xml:space="preserve"> </w:t>
      </w:r>
      <w:r>
        <w:rPr>
          <w:sz w:val="23"/>
        </w:rPr>
        <w:t>available,</w:t>
      </w:r>
      <w:r>
        <w:rPr>
          <w:spacing w:val="-1"/>
          <w:sz w:val="23"/>
        </w:rPr>
        <w:t xml:space="preserve"> </w:t>
      </w:r>
      <w:r>
        <w:rPr>
          <w:sz w:val="23"/>
        </w:rPr>
        <w:t>priority</w:t>
      </w:r>
      <w:r>
        <w:rPr>
          <w:spacing w:val="-2"/>
          <w:sz w:val="23"/>
        </w:rPr>
        <w:t xml:space="preserve"> </w:t>
      </w:r>
      <w:r>
        <w:rPr>
          <w:sz w:val="23"/>
        </w:rPr>
        <w:t>will</w:t>
      </w:r>
      <w:r>
        <w:rPr>
          <w:spacing w:val="-3"/>
          <w:sz w:val="23"/>
        </w:rPr>
        <w:t xml:space="preserve"> </w:t>
      </w:r>
      <w:r>
        <w:rPr>
          <w:sz w:val="23"/>
        </w:rPr>
        <w:t>be given in the following order:</w:t>
      </w:r>
    </w:p>
    <w:p w14:paraId="1A59594D" w14:textId="77777777" w:rsidR="001976A9" w:rsidRDefault="00C25FC4">
      <w:pPr>
        <w:pStyle w:val="ListParagraph"/>
        <w:numPr>
          <w:ilvl w:val="2"/>
          <w:numId w:val="5"/>
        </w:numPr>
        <w:tabs>
          <w:tab w:val="left" w:pos="834"/>
        </w:tabs>
        <w:spacing w:before="224"/>
        <w:ind w:right="116"/>
      </w:pPr>
      <w:bookmarkStart w:id="6" w:name="_bookmark6"/>
      <w:bookmarkEnd w:id="6"/>
      <w:r>
        <w:t>‘Looked</w:t>
      </w:r>
      <w:r>
        <w:rPr>
          <w:spacing w:val="-3"/>
        </w:rPr>
        <w:t xml:space="preserve"> </w:t>
      </w:r>
      <w:r>
        <w:t>After</w:t>
      </w:r>
      <w:r>
        <w:rPr>
          <w:spacing w:val="-2"/>
        </w:rPr>
        <w:t xml:space="preserve"> </w:t>
      </w:r>
      <w:r>
        <w:t>Children’,</w:t>
      </w:r>
      <w:r>
        <w:rPr>
          <w:spacing w:val="-4"/>
        </w:rPr>
        <w:t xml:space="preserve"> </w:t>
      </w:r>
      <w:r>
        <w:t>or</w:t>
      </w:r>
      <w:r>
        <w:rPr>
          <w:spacing w:val="-4"/>
        </w:rPr>
        <w:t xml:space="preserve"> </w:t>
      </w:r>
      <w:r>
        <w:t>a</w:t>
      </w:r>
      <w:r>
        <w:rPr>
          <w:spacing w:val="-3"/>
        </w:rPr>
        <w:t xml:space="preserve"> </w:t>
      </w:r>
      <w:r>
        <w:t>child</w:t>
      </w:r>
      <w:r>
        <w:rPr>
          <w:spacing w:val="-3"/>
        </w:rPr>
        <w:t xml:space="preserve"> </w:t>
      </w:r>
      <w:r>
        <w:t>who</w:t>
      </w:r>
      <w:r>
        <w:rPr>
          <w:spacing w:val="-3"/>
        </w:rPr>
        <w:t xml:space="preserve"> </w:t>
      </w:r>
      <w:r>
        <w:t>was</w:t>
      </w:r>
      <w:r>
        <w:rPr>
          <w:spacing w:val="-3"/>
        </w:rPr>
        <w:t xml:space="preserve"> </w:t>
      </w:r>
      <w:r>
        <w:t>previously looked after</w:t>
      </w:r>
      <w:r>
        <w:rPr>
          <w:spacing w:val="-1"/>
        </w:rPr>
        <w:t xml:space="preserve"> </w:t>
      </w:r>
      <w:r>
        <w:t>but immediately after being</w:t>
      </w:r>
      <w:r>
        <w:rPr>
          <w:spacing w:val="-1"/>
        </w:rPr>
        <w:t xml:space="preserve"> </w:t>
      </w:r>
      <w:r>
        <w:t>looked after became</w:t>
      </w:r>
      <w:r>
        <w:rPr>
          <w:spacing w:val="-2"/>
        </w:rPr>
        <w:t xml:space="preserve"> </w:t>
      </w:r>
      <w:r>
        <w:t>subject to an adoption, residence or special guardianship order.</w:t>
      </w:r>
    </w:p>
    <w:p w14:paraId="70C3B13E" w14:textId="77777777" w:rsidR="001976A9" w:rsidRPr="00C26A1A" w:rsidRDefault="00C25FC4">
      <w:pPr>
        <w:pStyle w:val="ListParagraph"/>
        <w:numPr>
          <w:ilvl w:val="2"/>
          <w:numId w:val="5"/>
        </w:numPr>
        <w:tabs>
          <w:tab w:val="left" w:pos="834"/>
        </w:tabs>
        <w:spacing w:before="123"/>
        <w:ind w:right="254"/>
      </w:pPr>
      <w:r>
        <w:t>The</w:t>
      </w:r>
      <w:r>
        <w:rPr>
          <w:spacing w:val="-5"/>
        </w:rPr>
        <w:t xml:space="preserve"> </w:t>
      </w:r>
      <w:r>
        <w:t>governors</w:t>
      </w:r>
      <w:r>
        <w:rPr>
          <w:spacing w:val="-1"/>
        </w:rPr>
        <w:t xml:space="preserve"> </w:t>
      </w:r>
      <w:r>
        <w:t>will admit children on</w:t>
      </w:r>
      <w:r>
        <w:rPr>
          <w:spacing w:val="-3"/>
        </w:rPr>
        <w:t xml:space="preserve"> </w:t>
      </w:r>
      <w:r>
        <w:t>medical</w:t>
      </w:r>
      <w:r w:rsidR="00C26A1A">
        <w:t xml:space="preserve"> or education </w:t>
      </w:r>
      <w:r>
        <w:t>grounds, where professionals have clearly</w:t>
      </w:r>
      <w:r>
        <w:rPr>
          <w:spacing w:val="-4"/>
        </w:rPr>
        <w:t xml:space="preserve"> </w:t>
      </w:r>
      <w:r>
        <w:t>identified that the</w:t>
      </w:r>
      <w:r>
        <w:rPr>
          <w:spacing w:val="-2"/>
        </w:rPr>
        <w:t xml:space="preserve"> </w:t>
      </w:r>
      <w:r>
        <w:t>school will best meet the</w:t>
      </w:r>
      <w:r>
        <w:rPr>
          <w:spacing w:val="-2"/>
        </w:rPr>
        <w:t xml:space="preserve"> </w:t>
      </w:r>
      <w:r>
        <w:t>needs of the child</w:t>
      </w:r>
      <w:r w:rsidR="00C26A1A">
        <w:t xml:space="preserve"> via an approved Education Health Care Plan</w:t>
      </w:r>
      <w:r>
        <w:t xml:space="preserve">. </w:t>
      </w:r>
      <w:r>
        <w:rPr>
          <w:i/>
        </w:rPr>
        <w:t>These applications must</w:t>
      </w:r>
      <w:r>
        <w:rPr>
          <w:i/>
          <w:spacing w:val="-4"/>
        </w:rPr>
        <w:t xml:space="preserve"> </w:t>
      </w:r>
      <w:r>
        <w:rPr>
          <w:i/>
        </w:rPr>
        <w:t>be</w:t>
      </w:r>
      <w:r>
        <w:rPr>
          <w:i/>
          <w:spacing w:val="-3"/>
        </w:rPr>
        <w:t xml:space="preserve"> </w:t>
      </w:r>
      <w:r>
        <w:rPr>
          <w:i/>
        </w:rPr>
        <w:t>accompanied</w:t>
      </w:r>
      <w:r>
        <w:rPr>
          <w:i/>
          <w:spacing w:val="-5"/>
        </w:rPr>
        <w:t xml:space="preserve"> </w:t>
      </w:r>
      <w:r>
        <w:rPr>
          <w:i/>
        </w:rPr>
        <w:t>by</w:t>
      </w:r>
      <w:r>
        <w:rPr>
          <w:i/>
          <w:spacing w:val="-5"/>
        </w:rPr>
        <w:t xml:space="preserve"> </w:t>
      </w:r>
      <w:r>
        <w:rPr>
          <w:i/>
        </w:rPr>
        <w:t>documentary</w:t>
      </w:r>
      <w:r>
        <w:rPr>
          <w:i/>
          <w:spacing w:val="-2"/>
        </w:rPr>
        <w:t xml:space="preserve"> </w:t>
      </w:r>
      <w:r>
        <w:rPr>
          <w:i/>
        </w:rPr>
        <w:t>evidence</w:t>
      </w:r>
      <w:r>
        <w:rPr>
          <w:i/>
          <w:spacing w:val="-5"/>
        </w:rPr>
        <w:t xml:space="preserve"> </w:t>
      </w:r>
      <w:r>
        <w:rPr>
          <w:i/>
        </w:rPr>
        <w:t>from</w:t>
      </w:r>
      <w:r>
        <w:rPr>
          <w:i/>
          <w:spacing w:val="-4"/>
        </w:rPr>
        <w:t xml:space="preserve"> </w:t>
      </w:r>
      <w:r>
        <w:rPr>
          <w:i/>
        </w:rPr>
        <w:t>appropriate</w:t>
      </w:r>
      <w:r>
        <w:rPr>
          <w:i/>
          <w:spacing w:val="-2"/>
        </w:rPr>
        <w:t xml:space="preserve"> </w:t>
      </w:r>
      <w:r>
        <w:rPr>
          <w:i/>
        </w:rPr>
        <w:t>professionals</w:t>
      </w:r>
      <w:r>
        <w:rPr>
          <w:i/>
          <w:spacing w:val="-2"/>
        </w:rPr>
        <w:t xml:space="preserve"> </w:t>
      </w:r>
      <w:r>
        <w:rPr>
          <w:i/>
        </w:rPr>
        <w:t>within</w:t>
      </w:r>
      <w:r>
        <w:rPr>
          <w:i/>
          <w:spacing w:val="-5"/>
        </w:rPr>
        <w:t xml:space="preserve"> </w:t>
      </w:r>
      <w:r>
        <w:rPr>
          <w:i/>
        </w:rPr>
        <w:t>the Health or Social services.</w:t>
      </w:r>
    </w:p>
    <w:p w14:paraId="1E73824C" w14:textId="77777777" w:rsidR="00C26A1A" w:rsidRDefault="00C26A1A" w:rsidP="00C26A1A">
      <w:pPr>
        <w:pStyle w:val="ListParagraph"/>
        <w:numPr>
          <w:ilvl w:val="2"/>
          <w:numId w:val="5"/>
        </w:numPr>
      </w:pPr>
      <w:r w:rsidRPr="00C26A1A">
        <w:t>Children who have a sibling attending the school at the time of admission. (see sibling definition below)</w:t>
      </w:r>
    </w:p>
    <w:p w14:paraId="505A714E" w14:textId="77777777" w:rsidR="001976A9" w:rsidRDefault="00C25FC4">
      <w:pPr>
        <w:pStyle w:val="ListParagraph"/>
        <w:numPr>
          <w:ilvl w:val="2"/>
          <w:numId w:val="5"/>
        </w:numPr>
        <w:tabs>
          <w:tab w:val="left" w:pos="834"/>
        </w:tabs>
        <w:spacing w:before="116"/>
        <w:ind w:right="172"/>
      </w:pPr>
      <w:r>
        <w:t xml:space="preserve">Children of worshipping members of any Church which is located in </w:t>
      </w:r>
      <w:r>
        <w:rPr>
          <w:b/>
        </w:rPr>
        <w:t xml:space="preserve">Kettering </w:t>
      </w:r>
      <w:r>
        <w:t>and is a member</w:t>
      </w:r>
      <w:r>
        <w:rPr>
          <w:spacing w:val="-1"/>
        </w:rPr>
        <w:t xml:space="preserve"> </w:t>
      </w:r>
      <w:r>
        <w:t>of Churches</w:t>
      </w:r>
      <w:r>
        <w:rPr>
          <w:spacing w:val="-4"/>
        </w:rPr>
        <w:t xml:space="preserve"> </w:t>
      </w:r>
      <w:r>
        <w:t>Together</w:t>
      </w:r>
      <w:r>
        <w:rPr>
          <w:spacing w:val="-1"/>
        </w:rPr>
        <w:t xml:space="preserve"> </w:t>
      </w:r>
      <w:r>
        <w:t>in</w:t>
      </w:r>
      <w:r>
        <w:rPr>
          <w:spacing w:val="-3"/>
        </w:rPr>
        <w:t xml:space="preserve"> </w:t>
      </w:r>
      <w:r>
        <w:t>England,</w:t>
      </w:r>
      <w:r>
        <w:rPr>
          <w:spacing w:val="-3"/>
        </w:rPr>
        <w:t xml:space="preserve"> </w:t>
      </w:r>
      <w:r>
        <w:t>this</w:t>
      </w:r>
      <w:r>
        <w:rPr>
          <w:spacing w:val="-2"/>
        </w:rPr>
        <w:t xml:space="preserve"> </w:t>
      </w:r>
      <w:r>
        <w:t>includes</w:t>
      </w:r>
      <w:r>
        <w:rPr>
          <w:spacing w:val="-3"/>
        </w:rPr>
        <w:t xml:space="preserve"> </w:t>
      </w:r>
      <w:r>
        <w:t>the</w:t>
      </w:r>
      <w:r>
        <w:rPr>
          <w:spacing w:val="-2"/>
        </w:rPr>
        <w:t xml:space="preserve"> </w:t>
      </w:r>
      <w:r>
        <w:t>Church</w:t>
      </w:r>
      <w:r>
        <w:rPr>
          <w:spacing w:val="-2"/>
        </w:rPr>
        <w:t xml:space="preserve"> </w:t>
      </w:r>
      <w:r>
        <w:t xml:space="preserve">of England. </w:t>
      </w:r>
      <w:r>
        <w:rPr>
          <w:i/>
        </w:rPr>
        <w:t>These applications</w:t>
      </w:r>
      <w:r>
        <w:rPr>
          <w:i/>
          <w:spacing w:val="-3"/>
        </w:rPr>
        <w:t xml:space="preserve"> </w:t>
      </w:r>
      <w:r>
        <w:rPr>
          <w:i/>
        </w:rPr>
        <w:t>must</w:t>
      </w:r>
      <w:r>
        <w:rPr>
          <w:i/>
          <w:spacing w:val="-1"/>
        </w:rPr>
        <w:t xml:space="preserve"> </w:t>
      </w:r>
      <w:r>
        <w:rPr>
          <w:i/>
        </w:rPr>
        <w:t>be</w:t>
      </w:r>
      <w:r>
        <w:rPr>
          <w:i/>
          <w:spacing w:val="-5"/>
        </w:rPr>
        <w:t xml:space="preserve"> </w:t>
      </w:r>
      <w:r>
        <w:rPr>
          <w:i/>
        </w:rPr>
        <w:t>accompanied</w:t>
      </w:r>
      <w:r>
        <w:rPr>
          <w:i/>
          <w:spacing w:val="-3"/>
        </w:rPr>
        <w:t xml:space="preserve"> </w:t>
      </w:r>
      <w:r>
        <w:rPr>
          <w:i/>
        </w:rPr>
        <w:t>by</w:t>
      </w:r>
      <w:r>
        <w:rPr>
          <w:i/>
          <w:spacing w:val="-5"/>
        </w:rPr>
        <w:t xml:space="preserve"> </w:t>
      </w:r>
      <w:r>
        <w:rPr>
          <w:i/>
        </w:rPr>
        <w:t>form</w:t>
      </w:r>
      <w:r>
        <w:rPr>
          <w:i/>
          <w:spacing w:val="-1"/>
        </w:rPr>
        <w:t xml:space="preserve"> </w:t>
      </w:r>
      <w:r>
        <w:rPr>
          <w:i/>
        </w:rPr>
        <w:t>SIF/a</w:t>
      </w:r>
      <w:r>
        <w:rPr>
          <w:i/>
          <w:spacing w:val="-5"/>
        </w:rPr>
        <w:t xml:space="preserve"> </w:t>
      </w:r>
      <w:r>
        <w:rPr>
          <w:i/>
        </w:rPr>
        <w:t>available</w:t>
      </w:r>
      <w:r>
        <w:rPr>
          <w:i/>
          <w:spacing w:val="-3"/>
        </w:rPr>
        <w:t xml:space="preserve"> </w:t>
      </w:r>
      <w:r>
        <w:rPr>
          <w:i/>
        </w:rPr>
        <w:t>from</w:t>
      </w:r>
      <w:r>
        <w:rPr>
          <w:i/>
          <w:spacing w:val="-4"/>
        </w:rPr>
        <w:t xml:space="preserve"> </w:t>
      </w:r>
      <w:r>
        <w:rPr>
          <w:i/>
        </w:rPr>
        <w:t>the</w:t>
      </w:r>
      <w:r>
        <w:rPr>
          <w:i/>
          <w:spacing w:val="-5"/>
        </w:rPr>
        <w:t xml:space="preserve"> </w:t>
      </w:r>
      <w:r>
        <w:rPr>
          <w:i/>
        </w:rPr>
        <w:t>school.</w:t>
      </w:r>
      <w:r>
        <w:rPr>
          <w:i/>
          <w:spacing w:val="-1"/>
        </w:rPr>
        <w:t xml:space="preserve"> </w:t>
      </w:r>
      <w:r>
        <w:rPr>
          <w:i/>
        </w:rPr>
        <w:t>The</w:t>
      </w:r>
      <w:r>
        <w:rPr>
          <w:i/>
          <w:spacing w:val="-5"/>
        </w:rPr>
        <w:t xml:space="preserve"> </w:t>
      </w:r>
      <w:r>
        <w:rPr>
          <w:i/>
        </w:rPr>
        <w:t>completed SIF/a will then be sent to the minister with form SIF/b to verify church allegiance</w:t>
      </w:r>
      <w:r>
        <w:t>.</w:t>
      </w:r>
    </w:p>
    <w:p w14:paraId="38B9930E" w14:textId="77777777" w:rsidR="00EB0120" w:rsidRPr="00EB0120" w:rsidRDefault="00EB0120">
      <w:pPr>
        <w:pStyle w:val="ListParagraph"/>
        <w:numPr>
          <w:ilvl w:val="2"/>
          <w:numId w:val="5"/>
        </w:numPr>
        <w:tabs>
          <w:tab w:val="left" w:pos="834"/>
        </w:tabs>
        <w:spacing w:before="123"/>
        <w:ind w:right="740"/>
        <w:rPr>
          <w:i/>
        </w:rPr>
      </w:pPr>
      <w:r>
        <w:t>If the admission number is exceeded within the above criterion, priority will be given to those who live closest to the school.</w:t>
      </w:r>
    </w:p>
    <w:p w14:paraId="424B5222" w14:textId="77777777" w:rsidR="00EB0120" w:rsidRDefault="00EB0120" w:rsidP="00EB0120">
      <w:pPr>
        <w:ind w:left="112"/>
        <w:sectPr w:rsidR="00EB0120">
          <w:pgSz w:w="11900" w:h="16850"/>
          <w:pgMar w:top="500" w:right="1040" w:bottom="780" w:left="1020" w:header="0" w:footer="590" w:gutter="0"/>
          <w:cols w:space="720"/>
        </w:sectPr>
      </w:pPr>
    </w:p>
    <w:p w14:paraId="5E9AB838" w14:textId="77777777" w:rsidR="001976A9" w:rsidRDefault="00C25FC4">
      <w:pPr>
        <w:pStyle w:val="Heading1"/>
        <w:numPr>
          <w:ilvl w:val="1"/>
          <w:numId w:val="5"/>
        </w:numPr>
        <w:tabs>
          <w:tab w:val="left" w:pos="522"/>
        </w:tabs>
        <w:spacing w:before="25"/>
        <w:ind w:left="521" w:hanging="410"/>
      </w:pPr>
      <w:r>
        <w:rPr>
          <w:spacing w:val="-2"/>
        </w:rPr>
        <w:lastRenderedPageBreak/>
        <w:t>Allocation</w:t>
      </w:r>
      <w:r>
        <w:rPr>
          <w:spacing w:val="-5"/>
        </w:rPr>
        <w:t xml:space="preserve"> </w:t>
      </w:r>
      <w:r>
        <w:rPr>
          <w:spacing w:val="-2"/>
        </w:rPr>
        <w:t>to</w:t>
      </w:r>
      <w:r>
        <w:rPr>
          <w:spacing w:val="-5"/>
        </w:rPr>
        <w:t xml:space="preserve"> PAN</w:t>
      </w:r>
    </w:p>
    <w:p w14:paraId="709A1C53" w14:textId="77777777" w:rsidR="001976A9" w:rsidRDefault="00C25FC4">
      <w:pPr>
        <w:pStyle w:val="BodyText"/>
        <w:spacing w:before="119"/>
      </w:pPr>
      <w:r>
        <w:t>If the admission number is exceeded within any criterion, priority will be given to those who live closest</w:t>
      </w:r>
      <w:r>
        <w:rPr>
          <w:spacing w:val="-3"/>
        </w:rPr>
        <w:t xml:space="preserve"> </w:t>
      </w:r>
      <w:r>
        <w:t>to</w:t>
      </w:r>
      <w:r>
        <w:rPr>
          <w:spacing w:val="-4"/>
        </w:rPr>
        <w:t xml:space="preserve"> </w:t>
      </w:r>
      <w:r>
        <w:t>the</w:t>
      </w:r>
      <w:r>
        <w:rPr>
          <w:spacing w:val="-4"/>
        </w:rPr>
        <w:t xml:space="preserve"> </w:t>
      </w:r>
      <w:r>
        <w:t>school. Distances</w:t>
      </w:r>
      <w:r>
        <w:rPr>
          <w:spacing w:val="-2"/>
        </w:rPr>
        <w:t xml:space="preserve"> </w:t>
      </w:r>
      <w:r>
        <w:t>are</w:t>
      </w:r>
      <w:r>
        <w:rPr>
          <w:spacing w:val="-4"/>
        </w:rPr>
        <w:t xml:space="preserve"> </w:t>
      </w:r>
      <w:r>
        <w:t>measured</w:t>
      </w:r>
      <w:r>
        <w:rPr>
          <w:spacing w:val="-2"/>
        </w:rPr>
        <w:t xml:space="preserve"> </w:t>
      </w:r>
      <w:r>
        <w:t>on</w:t>
      </w:r>
      <w:r>
        <w:rPr>
          <w:spacing w:val="-7"/>
        </w:rPr>
        <w:t xml:space="preserve"> </w:t>
      </w:r>
      <w:r>
        <w:t>a</w:t>
      </w:r>
      <w:r>
        <w:rPr>
          <w:spacing w:val="-2"/>
        </w:rPr>
        <w:t xml:space="preserve"> </w:t>
      </w:r>
      <w:r>
        <w:t>straight line</w:t>
      </w:r>
      <w:r>
        <w:rPr>
          <w:spacing w:val="-2"/>
        </w:rPr>
        <w:t xml:space="preserve"> </w:t>
      </w:r>
      <w:r>
        <w:t>basis</w:t>
      </w:r>
      <w:r>
        <w:rPr>
          <w:spacing w:val="-6"/>
        </w:rPr>
        <w:t xml:space="preserve"> </w:t>
      </w:r>
      <w:r>
        <w:t>from</w:t>
      </w:r>
      <w:r>
        <w:rPr>
          <w:spacing w:val="-6"/>
        </w:rPr>
        <w:t xml:space="preserve"> </w:t>
      </w:r>
      <w:r>
        <w:t>the</w:t>
      </w:r>
      <w:r>
        <w:rPr>
          <w:spacing w:val="-2"/>
        </w:rPr>
        <w:t xml:space="preserve"> </w:t>
      </w:r>
      <w:r>
        <w:t>address</w:t>
      </w:r>
      <w:r>
        <w:rPr>
          <w:spacing w:val="-2"/>
        </w:rPr>
        <w:t xml:space="preserve"> </w:t>
      </w:r>
      <w:r>
        <w:t>point</w:t>
      </w:r>
      <w:r>
        <w:rPr>
          <w:spacing w:val="-1"/>
        </w:rPr>
        <w:t xml:space="preserve"> </w:t>
      </w:r>
      <w:r>
        <w:t>of</w:t>
      </w:r>
      <w:r>
        <w:rPr>
          <w:spacing w:val="-3"/>
        </w:rPr>
        <w:t xml:space="preserve"> </w:t>
      </w:r>
      <w:r>
        <w:t xml:space="preserve">the child’s home address to the address point of the school using NNC’s Geographical Information </w:t>
      </w:r>
      <w:r>
        <w:rPr>
          <w:spacing w:val="-2"/>
        </w:rPr>
        <w:t>System.</w:t>
      </w:r>
    </w:p>
    <w:p w14:paraId="633D9024" w14:textId="77777777" w:rsidR="001976A9" w:rsidRDefault="001976A9">
      <w:pPr>
        <w:pStyle w:val="BodyText"/>
        <w:ind w:left="0"/>
        <w:rPr>
          <w:sz w:val="24"/>
        </w:rPr>
      </w:pPr>
    </w:p>
    <w:p w14:paraId="4BCF95CF" w14:textId="77777777" w:rsidR="001976A9" w:rsidRDefault="001976A9">
      <w:pPr>
        <w:pStyle w:val="BodyText"/>
        <w:spacing w:before="6"/>
        <w:ind w:left="0"/>
        <w:rPr>
          <w:sz w:val="29"/>
        </w:rPr>
      </w:pPr>
    </w:p>
    <w:p w14:paraId="75B31324" w14:textId="77777777" w:rsidR="001976A9" w:rsidRDefault="00C25FC4">
      <w:pPr>
        <w:pStyle w:val="Heading1"/>
        <w:numPr>
          <w:ilvl w:val="1"/>
          <w:numId w:val="5"/>
        </w:numPr>
        <w:tabs>
          <w:tab w:val="left" w:pos="522"/>
        </w:tabs>
        <w:ind w:left="521" w:hanging="410"/>
      </w:pPr>
      <w:bookmarkStart w:id="7" w:name="_bookmark7"/>
      <w:bookmarkEnd w:id="7"/>
      <w:r>
        <w:rPr>
          <w:spacing w:val="-4"/>
        </w:rPr>
        <w:t>Tie-</w:t>
      </w:r>
      <w:r>
        <w:rPr>
          <w:spacing w:val="-2"/>
        </w:rPr>
        <w:t>breaker</w:t>
      </w:r>
    </w:p>
    <w:p w14:paraId="71F25053" w14:textId="77777777" w:rsidR="001976A9" w:rsidRDefault="00C25FC4">
      <w:pPr>
        <w:pStyle w:val="BodyText"/>
        <w:spacing w:before="117"/>
      </w:pPr>
      <w:r>
        <w:t>If</w:t>
      </w:r>
      <w:r>
        <w:rPr>
          <w:spacing w:val="-1"/>
        </w:rPr>
        <w:t xml:space="preserve"> </w:t>
      </w:r>
      <w:r>
        <w:t>two</w:t>
      </w:r>
      <w:r>
        <w:rPr>
          <w:spacing w:val="-2"/>
        </w:rPr>
        <w:t xml:space="preserve"> </w:t>
      </w:r>
      <w:r>
        <w:t>or</w:t>
      </w:r>
      <w:r>
        <w:rPr>
          <w:spacing w:val="-4"/>
        </w:rPr>
        <w:t xml:space="preserve"> </w:t>
      </w:r>
      <w:r>
        <w:t>more</w:t>
      </w:r>
      <w:r>
        <w:rPr>
          <w:spacing w:val="-2"/>
        </w:rPr>
        <w:t xml:space="preserve"> </w:t>
      </w:r>
      <w:r>
        <w:t>applications</w:t>
      </w:r>
      <w:r>
        <w:rPr>
          <w:spacing w:val="-2"/>
        </w:rPr>
        <w:t xml:space="preserve"> </w:t>
      </w:r>
      <w:r>
        <w:t>cannot</w:t>
      </w:r>
      <w:r>
        <w:rPr>
          <w:spacing w:val="-4"/>
        </w:rPr>
        <w:t xml:space="preserve"> </w:t>
      </w:r>
      <w:r>
        <w:t>otherwise</w:t>
      </w:r>
      <w:r>
        <w:rPr>
          <w:spacing w:val="-3"/>
        </w:rPr>
        <w:t xml:space="preserve"> </w:t>
      </w:r>
      <w:r>
        <w:t>be</w:t>
      </w:r>
      <w:r>
        <w:rPr>
          <w:spacing w:val="-3"/>
        </w:rPr>
        <w:t xml:space="preserve"> </w:t>
      </w:r>
      <w:r>
        <w:t>separated</w:t>
      </w:r>
      <w:r>
        <w:rPr>
          <w:spacing w:val="-4"/>
        </w:rPr>
        <w:t xml:space="preserve"> </w:t>
      </w:r>
      <w:r>
        <w:t>and</w:t>
      </w:r>
      <w:r>
        <w:rPr>
          <w:spacing w:val="-5"/>
        </w:rPr>
        <w:t xml:space="preserve"> </w:t>
      </w:r>
      <w:r>
        <w:t>there</w:t>
      </w:r>
      <w:r>
        <w:rPr>
          <w:spacing w:val="-5"/>
        </w:rPr>
        <w:t xml:space="preserve"> </w:t>
      </w:r>
      <w:r>
        <w:t>is</w:t>
      </w:r>
      <w:r>
        <w:rPr>
          <w:spacing w:val="-2"/>
        </w:rPr>
        <w:t xml:space="preserve"> </w:t>
      </w:r>
      <w:r>
        <w:t>only</w:t>
      </w:r>
      <w:r>
        <w:rPr>
          <w:spacing w:val="-5"/>
        </w:rPr>
        <w:t xml:space="preserve"> </w:t>
      </w:r>
      <w:r>
        <w:t>one</w:t>
      </w:r>
      <w:r>
        <w:rPr>
          <w:spacing w:val="-3"/>
        </w:rPr>
        <w:t xml:space="preserve"> </w:t>
      </w:r>
      <w:r>
        <w:t>place</w:t>
      </w:r>
      <w:r>
        <w:rPr>
          <w:spacing w:val="-3"/>
        </w:rPr>
        <w:t xml:space="preserve"> </w:t>
      </w:r>
      <w:r>
        <w:t>available,</w:t>
      </w:r>
      <w:r>
        <w:rPr>
          <w:spacing w:val="-2"/>
        </w:rPr>
        <w:t xml:space="preserve"> </w:t>
      </w:r>
      <w:r>
        <w:t>a random allocation process will be used to determine who should be allocated the place.</w:t>
      </w:r>
    </w:p>
    <w:p w14:paraId="780070EB" w14:textId="77777777" w:rsidR="001976A9" w:rsidRDefault="001976A9">
      <w:pPr>
        <w:pStyle w:val="BodyText"/>
        <w:ind w:left="0"/>
        <w:rPr>
          <w:sz w:val="24"/>
        </w:rPr>
      </w:pPr>
    </w:p>
    <w:p w14:paraId="43F8CF72" w14:textId="77777777" w:rsidR="001976A9" w:rsidRDefault="00C25FC4">
      <w:pPr>
        <w:pStyle w:val="Heading2"/>
        <w:numPr>
          <w:ilvl w:val="0"/>
          <w:numId w:val="5"/>
        </w:numPr>
        <w:tabs>
          <w:tab w:val="left" w:pos="383"/>
        </w:tabs>
        <w:ind w:left="382" w:hanging="271"/>
      </w:pPr>
      <w:bookmarkStart w:id="8" w:name="_bookmark8"/>
      <w:bookmarkEnd w:id="8"/>
      <w:r>
        <w:rPr>
          <w:spacing w:val="-2"/>
        </w:rPr>
        <w:t>Definitions</w:t>
      </w:r>
    </w:p>
    <w:p w14:paraId="3B3B2DCB" w14:textId="77777777" w:rsidR="001976A9" w:rsidRDefault="00C25FC4" w:rsidP="004B405E">
      <w:pPr>
        <w:spacing w:before="117"/>
        <w:ind w:left="112"/>
        <w:rPr>
          <w:b/>
          <w:spacing w:val="-3"/>
        </w:rPr>
      </w:pPr>
      <w:r>
        <w:rPr>
          <w:b/>
        </w:rPr>
        <w:t>Looked</w:t>
      </w:r>
      <w:r>
        <w:rPr>
          <w:b/>
          <w:spacing w:val="-4"/>
        </w:rPr>
        <w:t xml:space="preserve"> </w:t>
      </w:r>
      <w:r>
        <w:rPr>
          <w:b/>
        </w:rPr>
        <w:t>after</w:t>
      </w:r>
      <w:r>
        <w:rPr>
          <w:b/>
          <w:spacing w:val="-3"/>
        </w:rPr>
        <w:t xml:space="preserve"> </w:t>
      </w:r>
      <w:r w:rsidR="004B405E">
        <w:rPr>
          <w:b/>
          <w:spacing w:val="-3"/>
        </w:rPr>
        <w:t>:</w:t>
      </w:r>
    </w:p>
    <w:p w14:paraId="6858955E" w14:textId="77777777" w:rsidR="004B405E" w:rsidRDefault="004B405E" w:rsidP="004B405E">
      <w:pPr>
        <w:spacing w:before="117"/>
        <w:ind w:left="112"/>
        <w:rPr>
          <w:b/>
          <w:spacing w:val="-3"/>
        </w:rPr>
      </w:pPr>
    </w:p>
    <w:p w14:paraId="29672213" w14:textId="77777777" w:rsidR="004B405E" w:rsidRPr="004B405E" w:rsidRDefault="004B405E" w:rsidP="004B405E">
      <w:pPr>
        <w:widowControl/>
        <w:autoSpaceDE/>
        <w:autoSpaceDN/>
        <w:rPr>
          <w:rFonts w:eastAsia="Calibri"/>
          <w:lang w:val="en-GB"/>
        </w:rPr>
      </w:pPr>
      <w:bookmarkStart w:id="9" w:name="_Hlk118361071"/>
      <w:r w:rsidRPr="004B405E">
        <w:rPr>
          <w:rFonts w:eastAsia="Calibri"/>
          <w:lang w:val="en-GB"/>
        </w:rPr>
        <w:t>A ‘looked after child’ is a child who, at the time of making an application to a school, is:</w:t>
      </w:r>
    </w:p>
    <w:p w14:paraId="7492EE18" w14:textId="77777777" w:rsidR="004B405E" w:rsidRPr="004B405E" w:rsidRDefault="004B405E" w:rsidP="004B405E">
      <w:pPr>
        <w:widowControl/>
        <w:numPr>
          <w:ilvl w:val="0"/>
          <w:numId w:val="7"/>
        </w:numPr>
        <w:autoSpaceDE/>
        <w:autoSpaceDN/>
        <w:contextualSpacing/>
        <w:rPr>
          <w:rFonts w:eastAsia="Calibri"/>
          <w:color w:val="333333"/>
          <w:shd w:val="clear" w:color="auto" w:fill="FFFFFF"/>
          <w:lang w:val="en-GB"/>
        </w:rPr>
      </w:pPr>
      <w:r w:rsidRPr="004B405E">
        <w:rPr>
          <w:rFonts w:eastAsia="Calibri"/>
          <w:lang w:val="en-GB"/>
        </w:rPr>
        <w:t xml:space="preserve">In the care of a local authority, or </w:t>
      </w:r>
    </w:p>
    <w:p w14:paraId="43C4FB97" w14:textId="77777777" w:rsidR="004B405E" w:rsidRPr="004B405E" w:rsidRDefault="004B405E" w:rsidP="004B405E">
      <w:pPr>
        <w:widowControl/>
        <w:numPr>
          <w:ilvl w:val="0"/>
          <w:numId w:val="7"/>
        </w:numPr>
        <w:autoSpaceDE/>
        <w:autoSpaceDN/>
        <w:contextualSpacing/>
        <w:rPr>
          <w:rFonts w:eastAsia="Calibri"/>
          <w:color w:val="333333"/>
          <w:shd w:val="clear" w:color="auto" w:fill="FFFFFF"/>
          <w:lang w:val="en-GB"/>
        </w:rPr>
      </w:pPr>
      <w:r w:rsidRPr="004B405E">
        <w:rPr>
          <w:rFonts w:eastAsia="Calibri"/>
          <w:lang w:val="en-GB"/>
        </w:rPr>
        <w:t>being provided with accommodation by a local authority in exercise of its social services functions (see the definition in Section 22(1) of the Children Act 1989).</w:t>
      </w:r>
      <w:bookmarkEnd w:id="9"/>
    </w:p>
    <w:p w14:paraId="76F4A6D8" w14:textId="77777777" w:rsidR="001976A9" w:rsidRDefault="001976A9">
      <w:pPr>
        <w:pStyle w:val="BodyText"/>
        <w:ind w:left="0"/>
        <w:rPr>
          <w:sz w:val="24"/>
        </w:rPr>
      </w:pPr>
    </w:p>
    <w:p w14:paraId="22B1A841" w14:textId="77777777" w:rsidR="001976A9" w:rsidRDefault="00C25FC4" w:rsidP="004B405E">
      <w:pPr>
        <w:spacing w:before="213" w:line="244" w:lineRule="auto"/>
        <w:ind w:left="112" w:right="492"/>
        <w:rPr>
          <w:b/>
        </w:rPr>
      </w:pPr>
      <w:r>
        <w:rPr>
          <w:b/>
        </w:rPr>
        <w:t>Previously</w:t>
      </w:r>
      <w:r>
        <w:rPr>
          <w:b/>
          <w:spacing w:val="-6"/>
        </w:rPr>
        <w:t xml:space="preserve"> </w:t>
      </w:r>
      <w:r>
        <w:rPr>
          <w:b/>
        </w:rPr>
        <w:t>looked</w:t>
      </w:r>
      <w:r>
        <w:rPr>
          <w:b/>
          <w:spacing w:val="-2"/>
        </w:rPr>
        <w:t xml:space="preserve"> </w:t>
      </w:r>
      <w:r>
        <w:rPr>
          <w:b/>
        </w:rPr>
        <w:t>after</w:t>
      </w:r>
      <w:r>
        <w:rPr>
          <w:b/>
          <w:spacing w:val="-4"/>
        </w:rPr>
        <w:t xml:space="preserve"> </w:t>
      </w:r>
      <w:r>
        <w:rPr>
          <w:b/>
        </w:rPr>
        <w:t xml:space="preserve">children </w:t>
      </w:r>
      <w:r w:rsidR="004B405E">
        <w:rPr>
          <w:b/>
        </w:rPr>
        <w:t>:</w:t>
      </w:r>
    </w:p>
    <w:p w14:paraId="14907BCA" w14:textId="77777777" w:rsidR="004B405E" w:rsidRDefault="004B405E" w:rsidP="004B405E">
      <w:pPr>
        <w:rPr>
          <w:rFonts w:asciiTheme="minorHAnsi" w:eastAsiaTheme="minorHAnsi" w:hAnsiTheme="minorHAnsi" w:cstheme="minorHAnsi"/>
        </w:rPr>
      </w:pPr>
      <w:bookmarkStart w:id="10" w:name="_Hlk118361085"/>
      <w:r>
        <w:rPr>
          <w:rFonts w:cstheme="minorHAnsi"/>
        </w:rPr>
        <w:t>Previously looked after children are children who were looked after, but ceased to be so because they:</w:t>
      </w:r>
    </w:p>
    <w:p w14:paraId="05E9B460" w14:textId="77777777" w:rsidR="004B405E" w:rsidRDefault="004B405E" w:rsidP="004B405E">
      <w:pPr>
        <w:widowControl/>
        <w:numPr>
          <w:ilvl w:val="0"/>
          <w:numId w:val="8"/>
        </w:numPr>
        <w:autoSpaceDE/>
        <w:autoSpaceDN/>
        <w:rPr>
          <w:rFonts w:cstheme="minorHAnsi"/>
        </w:rPr>
      </w:pPr>
      <w:r>
        <w:rPr>
          <w:rFonts w:cstheme="minorHAnsi"/>
        </w:rPr>
        <w:t xml:space="preserve">were adopted under the Adoption Act 1976 (see Section 12 adoption orders) or the Adoption and Children Act 2002 (see Section 46 adoption orders), or </w:t>
      </w:r>
    </w:p>
    <w:p w14:paraId="71B97EFE" w14:textId="77777777" w:rsidR="004B405E" w:rsidRDefault="004B405E" w:rsidP="004B405E">
      <w:pPr>
        <w:widowControl/>
        <w:numPr>
          <w:ilvl w:val="0"/>
          <w:numId w:val="8"/>
        </w:numPr>
        <w:autoSpaceDE/>
        <w:autoSpaceDN/>
        <w:rPr>
          <w:rFonts w:cstheme="minorHAnsi"/>
        </w:rPr>
      </w:pPr>
      <w:r>
        <w:rPr>
          <w:rFonts w:cstheme="minorHAnsi"/>
        </w:rPr>
        <w:t>became subject to a child arrangements order (as defined in Section 8 of the Children Act 1989 and as amended by Section 12 of the Children and Families Act 2014), or</w:t>
      </w:r>
    </w:p>
    <w:p w14:paraId="7449D859" w14:textId="77777777" w:rsidR="004B405E" w:rsidRDefault="004B405E" w:rsidP="004B405E">
      <w:pPr>
        <w:widowControl/>
        <w:numPr>
          <w:ilvl w:val="0"/>
          <w:numId w:val="8"/>
        </w:numPr>
        <w:autoSpaceDE/>
        <w:autoSpaceDN/>
        <w:ind w:left="714" w:hanging="357"/>
        <w:rPr>
          <w:rFonts w:cstheme="minorHAnsi"/>
        </w:rPr>
      </w:pPr>
      <w:r>
        <w:rPr>
          <w:rFonts w:cstheme="minorHAnsi"/>
        </w:rPr>
        <w:t xml:space="preserve">became subject to a special guardianship order (see Section 14A of the Children Act 1989 which defines a ‘special guardianship order’ as an order appointing one or more individuals to be a child’s special guardian (or special guardians).  </w:t>
      </w:r>
    </w:p>
    <w:p w14:paraId="4FFDB4C2" w14:textId="77777777" w:rsidR="004B405E" w:rsidRDefault="004B405E" w:rsidP="004B405E">
      <w:pPr>
        <w:ind w:left="714"/>
        <w:rPr>
          <w:rFonts w:cstheme="minorHAnsi"/>
        </w:rPr>
      </w:pPr>
    </w:p>
    <w:p w14:paraId="530C5C01" w14:textId="77777777" w:rsidR="004B405E" w:rsidRPr="004B405E" w:rsidRDefault="004B405E" w:rsidP="004B405E">
      <w:pPr>
        <w:pStyle w:val="Text"/>
        <w:spacing w:after="120"/>
        <w:rPr>
          <w:rFonts w:ascii="Arial" w:hAnsi="Arial" w:cs="Arial"/>
        </w:rPr>
      </w:pPr>
      <w:r w:rsidRPr="004B405E">
        <w:rPr>
          <w:rFonts w:ascii="Arial" w:hAnsi="Arial" w:cs="Arial"/>
        </w:rPr>
        <w:t xml:space="preserve">Previously looked after children includes children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  </w:t>
      </w:r>
      <w:bookmarkEnd w:id="10"/>
    </w:p>
    <w:p w14:paraId="1C3270ED" w14:textId="77777777" w:rsidR="001976A9" w:rsidRDefault="00C25FC4">
      <w:pPr>
        <w:spacing w:before="119"/>
        <w:ind w:left="112"/>
        <w:rPr>
          <w:b/>
        </w:rPr>
      </w:pPr>
      <w:r>
        <w:rPr>
          <w:b/>
          <w:spacing w:val="-2"/>
        </w:rPr>
        <w:t>Siblings:</w:t>
      </w:r>
    </w:p>
    <w:p w14:paraId="5622F06A" w14:textId="77777777" w:rsidR="001976A9" w:rsidRDefault="00C25FC4">
      <w:pPr>
        <w:spacing w:before="122"/>
        <w:ind w:left="112" w:right="191"/>
        <w:rPr>
          <w:sz w:val="23"/>
        </w:rPr>
      </w:pPr>
      <w:r>
        <w:rPr>
          <w:sz w:val="23"/>
        </w:rPr>
        <w:t>A sibling is defined as a child’s brother or sister. A sibling must be living at the same permanent</w:t>
      </w:r>
      <w:r>
        <w:rPr>
          <w:spacing w:val="-2"/>
          <w:sz w:val="23"/>
        </w:rPr>
        <w:t xml:space="preserve"> </w:t>
      </w:r>
      <w:r>
        <w:rPr>
          <w:sz w:val="23"/>
        </w:rPr>
        <w:t>address</w:t>
      </w:r>
      <w:r>
        <w:rPr>
          <w:spacing w:val="-3"/>
          <w:sz w:val="23"/>
        </w:rPr>
        <w:t xml:space="preserve"> </w:t>
      </w:r>
      <w:r>
        <w:rPr>
          <w:sz w:val="23"/>
        </w:rPr>
        <w:t>and</w:t>
      </w:r>
      <w:r>
        <w:rPr>
          <w:spacing w:val="-2"/>
          <w:sz w:val="23"/>
        </w:rPr>
        <w:t xml:space="preserve"> </w:t>
      </w:r>
      <w:r>
        <w:rPr>
          <w:sz w:val="23"/>
        </w:rPr>
        <w:t>as</w:t>
      </w:r>
      <w:r>
        <w:rPr>
          <w:spacing w:val="-3"/>
          <w:sz w:val="23"/>
        </w:rPr>
        <w:t xml:space="preserve"> </w:t>
      </w:r>
      <w:r>
        <w:rPr>
          <w:sz w:val="23"/>
        </w:rPr>
        <w:t>part</w:t>
      </w:r>
      <w:r>
        <w:rPr>
          <w:spacing w:val="-2"/>
          <w:sz w:val="23"/>
        </w:rPr>
        <w:t xml:space="preserve"> </w:t>
      </w:r>
      <w:r>
        <w:rPr>
          <w:sz w:val="23"/>
        </w:rPr>
        <w:t>of</w:t>
      </w:r>
      <w:r>
        <w:rPr>
          <w:spacing w:val="-2"/>
          <w:sz w:val="23"/>
        </w:rPr>
        <w:t xml:space="preserve"> </w:t>
      </w:r>
      <w:r>
        <w:rPr>
          <w:sz w:val="23"/>
        </w:rPr>
        <w:t>the</w:t>
      </w:r>
      <w:r>
        <w:rPr>
          <w:spacing w:val="-4"/>
          <w:sz w:val="23"/>
        </w:rPr>
        <w:t xml:space="preserve"> </w:t>
      </w:r>
      <w:r>
        <w:rPr>
          <w:sz w:val="23"/>
        </w:rPr>
        <w:t>same</w:t>
      </w:r>
      <w:r>
        <w:rPr>
          <w:spacing w:val="-6"/>
          <w:sz w:val="23"/>
        </w:rPr>
        <w:t xml:space="preserve"> </w:t>
      </w:r>
      <w:r>
        <w:rPr>
          <w:sz w:val="23"/>
        </w:rPr>
        <w:t>family</w:t>
      </w:r>
      <w:r>
        <w:rPr>
          <w:spacing w:val="-5"/>
          <w:sz w:val="23"/>
        </w:rPr>
        <w:t xml:space="preserve"> </w:t>
      </w:r>
      <w:r>
        <w:rPr>
          <w:sz w:val="23"/>
        </w:rPr>
        <w:t>unit</w:t>
      </w:r>
      <w:r>
        <w:rPr>
          <w:spacing w:val="-2"/>
          <w:sz w:val="23"/>
        </w:rPr>
        <w:t xml:space="preserve"> </w:t>
      </w:r>
      <w:r>
        <w:rPr>
          <w:sz w:val="23"/>
        </w:rPr>
        <w:t>(one</w:t>
      </w:r>
      <w:r>
        <w:rPr>
          <w:spacing w:val="-4"/>
          <w:sz w:val="23"/>
        </w:rPr>
        <w:t xml:space="preserve"> </w:t>
      </w:r>
      <w:r>
        <w:rPr>
          <w:sz w:val="23"/>
        </w:rPr>
        <w:t>or</w:t>
      </w:r>
      <w:r>
        <w:rPr>
          <w:spacing w:val="-3"/>
          <w:sz w:val="23"/>
        </w:rPr>
        <w:t xml:space="preserve"> </w:t>
      </w:r>
      <w:r>
        <w:rPr>
          <w:sz w:val="23"/>
        </w:rPr>
        <w:t>two</w:t>
      </w:r>
      <w:r>
        <w:rPr>
          <w:spacing w:val="-4"/>
          <w:sz w:val="23"/>
        </w:rPr>
        <w:t xml:space="preserve"> </w:t>
      </w:r>
      <w:r>
        <w:rPr>
          <w:sz w:val="23"/>
        </w:rPr>
        <w:t>parents</w:t>
      </w:r>
      <w:r>
        <w:rPr>
          <w:spacing w:val="-3"/>
          <w:sz w:val="23"/>
        </w:rPr>
        <w:t xml:space="preserve"> </w:t>
      </w:r>
      <w:r>
        <w:rPr>
          <w:sz w:val="23"/>
        </w:rPr>
        <w:t>plus</w:t>
      </w:r>
      <w:r>
        <w:rPr>
          <w:spacing w:val="-3"/>
          <w:sz w:val="23"/>
        </w:rPr>
        <w:t xml:space="preserve"> </w:t>
      </w:r>
      <w:r>
        <w:rPr>
          <w:sz w:val="23"/>
        </w:rPr>
        <w:t>children) to qualify under this criterion.</w:t>
      </w:r>
    </w:p>
    <w:p w14:paraId="156DF4D1" w14:textId="77777777" w:rsidR="001976A9" w:rsidRDefault="00C25FC4">
      <w:pPr>
        <w:spacing w:before="1"/>
        <w:ind w:left="112"/>
        <w:rPr>
          <w:sz w:val="23"/>
        </w:rPr>
      </w:pPr>
      <w:r>
        <w:rPr>
          <w:sz w:val="23"/>
        </w:rPr>
        <w:t>For</w:t>
      </w:r>
      <w:r>
        <w:rPr>
          <w:spacing w:val="-6"/>
          <w:sz w:val="23"/>
        </w:rPr>
        <w:t xml:space="preserve"> </w:t>
      </w:r>
      <w:r>
        <w:rPr>
          <w:sz w:val="23"/>
        </w:rPr>
        <w:t>School</w:t>
      </w:r>
      <w:r>
        <w:rPr>
          <w:spacing w:val="-4"/>
          <w:sz w:val="23"/>
        </w:rPr>
        <w:t xml:space="preserve"> </w:t>
      </w:r>
      <w:r>
        <w:rPr>
          <w:sz w:val="23"/>
        </w:rPr>
        <w:t>Admissions</w:t>
      </w:r>
      <w:r>
        <w:rPr>
          <w:spacing w:val="-3"/>
          <w:sz w:val="23"/>
        </w:rPr>
        <w:t xml:space="preserve"> </w:t>
      </w:r>
      <w:r>
        <w:rPr>
          <w:sz w:val="23"/>
        </w:rPr>
        <w:t>purposes,</w:t>
      </w:r>
      <w:r>
        <w:rPr>
          <w:spacing w:val="-3"/>
          <w:sz w:val="23"/>
        </w:rPr>
        <w:t xml:space="preserve"> </w:t>
      </w:r>
      <w:r>
        <w:rPr>
          <w:sz w:val="23"/>
        </w:rPr>
        <w:t>the</w:t>
      </w:r>
      <w:r>
        <w:rPr>
          <w:spacing w:val="-4"/>
          <w:sz w:val="23"/>
        </w:rPr>
        <w:t xml:space="preserve"> </w:t>
      </w:r>
      <w:r>
        <w:rPr>
          <w:sz w:val="23"/>
        </w:rPr>
        <w:t>term</w:t>
      </w:r>
      <w:r>
        <w:rPr>
          <w:spacing w:val="2"/>
          <w:sz w:val="23"/>
        </w:rPr>
        <w:t xml:space="preserve"> </w:t>
      </w:r>
      <w:r>
        <w:rPr>
          <w:sz w:val="23"/>
        </w:rPr>
        <w:t>sibling</w:t>
      </w:r>
      <w:r>
        <w:rPr>
          <w:spacing w:val="-4"/>
          <w:sz w:val="23"/>
        </w:rPr>
        <w:t xml:space="preserve"> </w:t>
      </w:r>
      <w:r>
        <w:rPr>
          <w:spacing w:val="-2"/>
          <w:sz w:val="23"/>
        </w:rPr>
        <w:t>includes:</w:t>
      </w:r>
    </w:p>
    <w:p w14:paraId="3655B564" w14:textId="77777777" w:rsidR="001976A9" w:rsidRDefault="00C25FC4">
      <w:pPr>
        <w:pStyle w:val="ListParagraph"/>
        <w:numPr>
          <w:ilvl w:val="0"/>
          <w:numId w:val="2"/>
        </w:numPr>
        <w:tabs>
          <w:tab w:val="left" w:pos="833"/>
          <w:tab w:val="left" w:pos="834"/>
        </w:tabs>
        <w:spacing w:before="1"/>
        <w:ind w:hanging="361"/>
        <w:rPr>
          <w:rFonts w:ascii="Symbol" w:hAnsi="Symbol"/>
          <w:sz w:val="23"/>
        </w:rPr>
      </w:pPr>
      <w:r>
        <w:rPr>
          <w:sz w:val="23"/>
        </w:rPr>
        <w:t>half-brothers</w:t>
      </w:r>
      <w:r>
        <w:rPr>
          <w:spacing w:val="-3"/>
          <w:sz w:val="23"/>
        </w:rPr>
        <w:t xml:space="preserve"> </w:t>
      </w:r>
      <w:r>
        <w:rPr>
          <w:sz w:val="23"/>
        </w:rPr>
        <w:t>and</w:t>
      </w:r>
      <w:r>
        <w:rPr>
          <w:spacing w:val="-3"/>
          <w:sz w:val="23"/>
        </w:rPr>
        <w:t xml:space="preserve"> </w:t>
      </w:r>
      <w:r>
        <w:rPr>
          <w:sz w:val="23"/>
        </w:rPr>
        <w:t>half-</w:t>
      </w:r>
      <w:r>
        <w:rPr>
          <w:spacing w:val="-2"/>
          <w:sz w:val="23"/>
        </w:rPr>
        <w:t>sisters</w:t>
      </w:r>
    </w:p>
    <w:p w14:paraId="111C9167" w14:textId="77777777" w:rsidR="001976A9" w:rsidRDefault="00C25FC4">
      <w:pPr>
        <w:pStyle w:val="ListParagraph"/>
        <w:numPr>
          <w:ilvl w:val="0"/>
          <w:numId w:val="2"/>
        </w:numPr>
        <w:tabs>
          <w:tab w:val="left" w:pos="833"/>
          <w:tab w:val="left" w:pos="834"/>
        </w:tabs>
        <w:spacing w:before="32"/>
        <w:ind w:hanging="361"/>
        <w:rPr>
          <w:rFonts w:ascii="Symbol" w:hAnsi="Symbol"/>
          <w:sz w:val="23"/>
        </w:rPr>
      </w:pPr>
      <w:r>
        <w:rPr>
          <w:sz w:val="23"/>
        </w:rPr>
        <w:t>step-brothers</w:t>
      </w:r>
      <w:r>
        <w:rPr>
          <w:spacing w:val="-4"/>
          <w:sz w:val="23"/>
        </w:rPr>
        <w:t xml:space="preserve"> </w:t>
      </w:r>
      <w:r>
        <w:rPr>
          <w:sz w:val="23"/>
        </w:rPr>
        <w:t>and</w:t>
      </w:r>
      <w:r>
        <w:rPr>
          <w:spacing w:val="-4"/>
          <w:sz w:val="23"/>
        </w:rPr>
        <w:t xml:space="preserve"> </w:t>
      </w:r>
      <w:r>
        <w:rPr>
          <w:sz w:val="23"/>
        </w:rPr>
        <w:t>step-</w:t>
      </w:r>
      <w:r>
        <w:rPr>
          <w:spacing w:val="-2"/>
          <w:sz w:val="23"/>
        </w:rPr>
        <w:t>sisters</w:t>
      </w:r>
    </w:p>
    <w:p w14:paraId="1002C841" w14:textId="77777777" w:rsidR="001976A9" w:rsidRDefault="00C25FC4">
      <w:pPr>
        <w:pStyle w:val="ListParagraph"/>
        <w:numPr>
          <w:ilvl w:val="0"/>
          <w:numId w:val="2"/>
        </w:numPr>
        <w:tabs>
          <w:tab w:val="left" w:pos="833"/>
          <w:tab w:val="left" w:pos="834"/>
        </w:tabs>
        <w:spacing w:before="33"/>
        <w:ind w:hanging="361"/>
        <w:rPr>
          <w:rFonts w:ascii="Symbol" w:hAnsi="Symbol"/>
          <w:sz w:val="23"/>
        </w:rPr>
      </w:pPr>
      <w:r>
        <w:rPr>
          <w:sz w:val="23"/>
        </w:rPr>
        <w:t>adopted</w:t>
      </w:r>
      <w:r>
        <w:rPr>
          <w:spacing w:val="-6"/>
          <w:sz w:val="23"/>
        </w:rPr>
        <w:t xml:space="preserve"> </w:t>
      </w:r>
      <w:r>
        <w:rPr>
          <w:spacing w:val="-2"/>
          <w:sz w:val="23"/>
        </w:rPr>
        <w:t>children</w:t>
      </w:r>
    </w:p>
    <w:p w14:paraId="55C9230E" w14:textId="77777777" w:rsidR="001976A9" w:rsidRDefault="00C25FC4">
      <w:pPr>
        <w:pStyle w:val="ListParagraph"/>
        <w:numPr>
          <w:ilvl w:val="0"/>
          <w:numId w:val="2"/>
        </w:numPr>
        <w:tabs>
          <w:tab w:val="left" w:pos="833"/>
          <w:tab w:val="left" w:pos="834"/>
        </w:tabs>
        <w:spacing w:before="33"/>
        <w:ind w:hanging="361"/>
        <w:rPr>
          <w:rFonts w:ascii="Symbol" w:hAnsi="Symbol"/>
          <w:sz w:val="23"/>
        </w:rPr>
      </w:pPr>
      <w:r>
        <w:rPr>
          <w:sz w:val="23"/>
        </w:rPr>
        <w:t>children</w:t>
      </w:r>
      <w:r>
        <w:rPr>
          <w:spacing w:val="-4"/>
          <w:sz w:val="23"/>
        </w:rPr>
        <w:t xml:space="preserve"> </w:t>
      </w:r>
      <w:r>
        <w:rPr>
          <w:sz w:val="23"/>
        </w:rPr>
        <w:t>in</w:t>
      </w:r>
      <w:r>
        <w:rPr>
          <w:spacing w:val="-2"/>
          <w:sz w:val="23"/>
        </w:rPr>
        <w:t xml:space="preserve"> </w:t>
      </w:r>
      <w:r>
        <w:rPr>
          <w:sz w:val="23"/>
        </w:rPr>
        <w:t>foster</w:t>
      </w:r>
      <w:r>
        <w:rPr>
          <w:spacing w:val="-1"/>
          <w:sz w:val="23"/>
        </w:rPr>
        <w:t xml:space="preserve"> </w:t>
      </w:r>
      <w:r>
        <w:rPr>
          <w:spacing w:val="-4"/>
          <w:sz w:val="23"/>
        </w:rPr>
        <w:t>care</w:t>
      </w:r>
    </w:p>
    <w:p w14:paraId="2052A7D4" w14:textId="77777777" w:rsidR="001976A9" w:rsidRDefault="00C25FC4">
      <w:pPr>
        <w:pStyle w:val="ListParagraph"/>
        <w:numPr>
          <w:ilvl w:val="0"/>
          <w:numId w:val="2"/>
        </w:numPr>
        <w:tabs>
          <w:tab w:val="left" w:pos="833"/>
          <w:tab w:val="left" w:pos="834"/>
        </w:tabs>
        <w:spacing w:before="32" w:line="237" w:lineRule="auto"/>
        <w:ind w:right="796"/>
        <w:rPr>
          <w:rFonts w:ascii="Symbol" w:hAnsi="Symbol"/>
          <w:sz w:val="23"/>
        </w:rPr>
      </w:pPr>
      <w:r>
        <w:rPr>
          <w:sz w:val="23"/>
        </w:rPr>
        <w:t>children</w:t>
      </w:r>
      <w:r>
        <w:rPr>
          <w:spacing w:val="-3"/>
          <w:sz w:val="23"/>
        </w:rPr>
        <w:t xml:space="preserve"> </w:t>
      </w:r>
      <w:r>
        <w:rPr>
          <w:sz w:val="23"/>
        </w:rPr>
        <w:t>living</w:t>
      </w:r>
      <w:r>
        <w:rPr>
          <w:spacing w:val="-3"/>
          <w:sz w:val="23"/>
        </w:rPr>
        <w:t xml:space="preserve"> </w:t>
      </w:r>
      <w:r>
        <w:rPr>
          <w:sz w:val="23"/>
        </w:rPr>
        <w:t>in</w:t>
      </w:r>
      <w:r>
        <w:rPr>
          <w:spacing w:val="-3"/>
          <w:sz w:val="23"/>
        </w:rPr>
        <w:t xml:space="preserve"> </w:t>
      </w:r>
      <w:r>
        <w:rPr>
          <w:sz w:val="23"/>
        </w:rPr>
        <w:t>the</w:t>
      </w:r>
      <w:r>
        <w:rPr>
          <w:spacing w:val="-3"/>
          <w:sz w:val="23"/>
        </w:rPr>
        <w:t xml:space="preserve"> </w:t>
      </w:r>
      <w:r>
        <w:rPr>
          <w:sz w:val="23"/>
        </w:rPr>
        <w:t>same</w:t>
      </w:r>
      <w:r>
        <w:rPr>
          <w:spacing w:val="-5"/>
          <w:sz w:val="23"/>
        </w:rPr>
        <w:t xml:space="preserve"> </w:t>
      </w:r>
      <w:r>
        <w:rPr>
          <w:sz w:val="23"/>
        </w:rPr>
        <w:t>family</w:t>
      </w:r>
      <w:r>
        <w:rPr>
          <w:spacing w:val="-4"/>
          <w:sz w:val="23"/>
        </w:rPr>
        <w:t xml:space="preserve"> </w:t>
      </w:r>
      <w:r>
        <w:rPr>
          <w:sz w:val="23"/>
        </w:rPr>
        <w:t>unit,</w:t>
      </w:r>
      <w:r>
        <w:rPr>
          <w:spacing w:val="-2"/>
          <w:sz w:val="23"/>
        </w:rPr>
        <w:t xml:space="preserve"> </w:t>
      </w:r>
      <w:r>
        <w:rPr>
          <w:sz w:val="23"/>
        </w:rPr>
        <w:t>even</w:t>
      </w:r>
      <w:r>
        <w:rPr>
          <w:spacing w:val="-3"/>
          <w:sz w:val="23"/>
        </w:rPr>
        <w:t xml:space="preserve"> </w:t>
      </w:r>
      <w:r>
        <w:rPr>
          <w:sz w:val="23"/>
        </w:rPr>
        <w:t>if they</w:t>
      </w:r>
      <w:r>
        <w:rPr>
          <w:spacing w:val="-4"/>
          <w:sz w:val="23"/>
        </w:rPr>
        <w:t xml:space="preserve"> </w:t>
      </w:r>
      <w:r>
        <w:rPr>
          <w:sz w:val="23"/>
        </w:rPr>
        <w:t>are</w:t>
      </w:r>
      <w:r>
        <w:rPr>
          <w:spacing w:val="-3"/>
          <w:sz w:val="23"/>
        </w:rPr>
        <w:t xml:space="preserve"> </w:t>
      </w:r>
      <w:r>
        <w:rPr>
          <w:sz w:val="23"/>
        </w:rPr>
        <w:t>not</w:t>
      </w:r>
      <w:r>
        <w:rPr>
          <w:spacing w:val="-2"/>
          <w:sz w:val="23"/>
        </w:rPr>
        <w:t xml:space="preserve"> </w:t>
      </w:r>
      <w:r>
        <w:rPr>
          <w:sz w:val="23"/>
        </w:rPr>
        <w:t>biological</w:t>
      </w:r>
      <w:r>
        <w:rPr>
          <w:spacing w:val="-3"/>
          <w:sz w:val="23"/>
        </w:rPr>
        <w:t xml:space="preserve"> </w:t>
      </w:r>
      <w:r>
        <w:rPr>
          <w:sz w:val="23"/>
        </w:rPr>
        <w:t>brothers</w:t>
      </w:r>
      <w:r>
        <w:rPr>
          <w:spacing w:val="-3"/>
          <w:sz w:val="23"/>
        </w:rPr>
        <w:t xml:space="preserve"> </w:t>
      </w:r>
      <w:r>
        <w:rPr>
          <w:sz w:val="23"/>
        </w:rPr>
        <w:t>and sisters – for example when the parents are not married/in a civil relationship.</w:t>
      </w:r>
    </w:p>
    <w:p w14:paraId="1DFD3E65" w14:textId="77777777" w:rsidR="001976A9" w:rsidRDefault="00C25FC4">
      <w:pPr>
        <w:spacing w:before="121"/>
        <w:ind w:left="112"/>
        <w:rPr>
          <w:sz w:val="23"/>
        </w:rPr>
      </w:pPr>
      <w:r>
        <w:rPr>
          <w:sz w:val="23"/>
        </w:rPr>
        <w:t>Cousins</w:t>
      </w:r>
      <w:r>
        <w:rPr>
          <w:spacing w:val="-2"/>
          <w:sz w:val="23"/>
        </w:rPr>
        <w:t xml:space="preserve"> </w:t>
      </w:r>
      <w:r>
        <w:rPr>
          <w:sz w:val="23"/>
        </w:rPr>
        <w:t>are</w:t>
      </w:r>
      <w:r>
        <w:rPr>
          <w:spacing w:val="-3"/>
          <w:sz w:val="23"/>
        </w:rPr>
        <w:t xml:space="preserve"> </w:t>
      </w:r>
      <w:r>
        <w:rPr>
          <w:sz w:val="23"/>
        </w:rPr>
        <w:t>not</w:t>
      </w:r>
      <w:r>
        <w:rPr>
          <w:spacing w:val="-2"/>
          <w:sz w:val="23"/>
        </w:rPr>
        <w:t xml:space="preserve"> </w:t>
      </w:r>
      <w:r>
        <w:rPr>
          <w:sz w:val="23"/>
        </w:rPr>
        <w:t>regarded</w:t>
      </w:r>
      <w:r>
        <w:rPr>
          <w:spacing w:val="-2"/>
          <w:sz w:val="23"/>
        </w:rPr>
        <w:t xml:space="preserve"> </w:t>
      </w:r>
      <w:r>
        <w:rPr>
          <w:sz w:val="23"/>
        </w:rPr>
        <w:t>as</w:t>
      </w:r>
      <w:r>
        <w:rPr>
          <w:spacing w:val="-2"/>
          <w:sz w:val="23"/>
        </w:rPr>
        <w:t xml:space="preserve"> siblings</w:t>
      </w:r>
      <w:r>
        <w:rPr>
          <w:color w:val="C00000"/>
          <w:spacing w:val="-2"/>
          <w:sz w:val="23"/>
        </w:rPr>
        <w:t>.</w:t>
      </w:r>
    </w:p>
    <w:p w14:paraId="174F5C05" w14:textId="77777777" w:rsidR="001976A9" w:rsidRDefault="001976A9">
      <w:pPr>
        <w:sectPr w:rsidR="001976A9">
          <w:pgSz w:w="11900" w:h="16850"/>
          <w:pgMar w:top="540" w:right="1040" w:bottom="780" w:left="1020" w:header="0" w:footer="590" w:gutter="0"/>
          <w:cols w:space="720"/>
        </w:sectPr>
      </w:pPr>
    </w:p>
    <w:p w14:paraId="5A89EF8D" w14:textId="77777777" w:rsidR="001976A9" w:rsidRDefault="00C25FC4">
      <w:pPr>
        <w:pStyle w:val="Heading4"/>
        <w:spacing w:before="67"/>
      </w:pPr>
      <w:r>
        <w:lastRenderedPageBreak/>
        <w:t>Home</w:t>
      </w:r>
      <w:r>
        <w:rPr>
          <w:spacing w:val="-6"/>
        </w:rPr>
        <w:t xml:space="preserve"> </w:t>
      </w:r>
      <w:r>
        <w:t>Address</w:t>
      </w:r>
      <w:r>
        <w:rPr>
          <w:spacing w:val="-6"/>
        </w:rPr>
        <w:t xml:space="preserve"> </w:t>
      </w:r>
      <w:r>
        <w:rPr>
          <w:spacing w:val="-2"/>
        </w:rPr>
        <w:t>(Child’s):</w:t>
      </w:r>
    </w:p>
    <w:p w14:paraId="78B7D5DA" w14:textId="77777777" w:rsidR="001976A9" w:rsidRDefault="00C25FC4">
      <w:pPr>
        <w:pStyle w:val="BodyText"/>
        <w:spacing w:before="122"/>
      </w:pPr>
      <w:bookmarkStart w:id="11" w:name="_bookmark9"/>
      <w:bookmarkEnd w:id="11"/>
      <w:r>
        <w:t>The</w:t>
      </w:r>
      <w:r>
        <w:rPr>
          <w:spacing w:val="-4"/>
        </w:rPr>
        <w:t xml:space="preserve"> </w:t>
      </w:r>
      <w:r>
        <w:t>child’s</w:t>
      </w:r>
      <w:r>
        <w:rPr>
          <w:spacing w:val="-1"/>
        </w:rPr>
        <w:t xml:space="preserve"> </w:t>
      </w:r>
      <w:r>
        <w:t>home</w:t>
      </w:r>
      <w:r>
        <w:rPr>
          <w:spacing w:val="-4"/>
        </w:rPr>
        <w:t xml:space="preserve"> </w:t>
      </w:r>
      <w:r>
        <w:t>address</w:t>
      </w:r>
      <w:r>
        <w:rPr>
          <w:spacing w:val="-1"/>
        </w:rPr>
        <w:t xml:space="preserve"> </w:t>
      </w:r>
      <w:r>
        <w:t>is</w:t>
      </w:r>
      <w:r>
        <w:rPr>
          <w:spacing w:val="-1"/>
        </w:rPr>
        <w:t xml:space="preserve"> </w:t>
      </w:r>
      <w:r>
        <w:t>defined</w:t>
      </w:r>
      <w:r>
        <w:rPr>
          <w:spacing w:val="-4"/>
        </w:rPr>
        <w:t xml:space="preserve"> </w:t>
      </w:r>
      <w:r>
        <w:t>as</w:t>
      </w:r>
      <w:r>
        <w:rPr>
          <w:spacing w:val="-4"/>
        </w:rPr>
        <w:t xml:space="preserve"> </w:t>
      </w:r>
      <w:r>
        <w:t>the</w:t>
      </w:r>
      <w:r>
        <w:rPr>
          <w:spacing w:val="-4"/>
        </w:rPr>
        <w:t xml:space="preserve"> </w:t>
      </w:r>
      <w:r>
        <w:t>address</w:t>
      </w:r>
      <w:r>
        <w:rPr>
          <w:spacing w:val="-1"/>
        </w:rPr>
        <w:t xml:space="preserve"> </w:t>
      </w:r>
      <w:r>
        <w:t>at</w:t>
      </w:r>
      <w:r>
        <w:rPr>
          <w:spacing w:val="-3"/>
        </w:rPr>
        <w:t xml:space="preserve"> </w:t>
      </w:r>
      <w:r>
        <w:t>which</w:t>
      </w:r>
      <w:r>
        <w:rPr>
          <w:spacing w:val="-2"/>
        </w:rPr>
        <w:t xml:space="preserve"> </w:t>
      </w:r>
      <w:r>
        <w:t>the</w:t>
      </w:r>
      <w:r>
        <w:rPr>
          <w:spacing w:val="-2"/>
        </w:rPr>
        <w:t xml:space="preserve"> </w:t>
      </w:r>
      <w:r>
        <w:t>child</w:t>
      </w:r>
      <w:r>
        <w:rPr>
          <w:spacing w:val="-2"/>
        </w:rPr>
        <w:t xml:space="preserve"> </w:t>
      </w:r>
      <w:r>
        <w:t>normally</w:t>
      </w:r>
      <w:r>
        <w:rPr>
          <w:spacing w:val="-4"/>
        </w:rPr>
        <w:t xml:space="preserve"> </w:t>
      </w:r>
      <w:r>
        <w:t>resides</w:t>
      </w:r>
      <w:r>
        <w:rPr>
          <w:spacing w:val="-1"/>
        </w:rPr>
        <w:t xml:space="preserve"> </w:t>
      </w:r>
      <w:r>
        <w:t>with</w:t>
      </w:r>
      <w:r>
        <w:rPr>
          <w:spacing w:val="-2"/>
        </w:rPr>
        <w:t xml:space="preserve"> </w:t>
      </w:r>
      <w:r>
        <w:t>their parent/carer at the time of application. If a child lives with parents who are separated, the home address will be treated as the place where the child sleeps for most of the school week (i.e.</w:t>
      </w:r>
    </w:p>
    <w:p w14:paraId="3F940009" w14:textId="77777777" w:rsidR="001976A9" w:rsidRDefault="00C25FC4">
      <w:pPr>
        <w:pStyle w:val="BodyText"/>
        <w:spacing w:before="2"/>
      </w:pPr>
      <w:r>
        <w:t>Sunday</w:t>
      </w:r>
      <w:r>
        <w:rPr>
          <w:spacing w:val="-6"/>
        </w:rPr>
        <w:t xml:space="preserve"> </w:t>
      </w:r>
      <w:r>
        <w:t>night</w:t>
      </w:r>
      <w:r>
        <w:rPr>
          <w:spacing w:val="-1"/>
        </w:rPr>
        <w:t xml:space="preserve"> </w:t>
      </w:r>
      <w:r>
        <w:t>–</w:t>
      </w:r>
      <w:r>
        <w:rPr>
          <w:spacing w:val="-8"/>
        </w:rPr>
        <w:t xml:space="preserve"> </w:t>
      </w:r>
      <w:r>
        <w:t>Thursday</w:t>
      </w:r>
      <w:r>
        <w:rPr>
          <w:spacing w:val="-5"/>
        </w:rPr>
        <w:t xml:space="preserve"> </w:t>
      </w:r>
      <w:r>
        <w:t>night</w:t>
      </w:r>
      <w:r>
        <w:rPr>
          <w:spacing w:val="-1"/>
        </w:rPr>
        <w:t xml:space="preserve"> </w:t>
      </w:r>
      <w:r>
        <w:rPr>
          <w:spacing w:val="-2"/>
        </w:rPr>
        <w:t>inclusive).</w:t>
      </w:r>
    </w:p>
    <w:p w14:paraId="2BD22C37" w14:textId="77777777" w:rsidR="001976A9" w:rsidRDefault="00C25FC4">
      <w:pPr>
        <w:pStyle w:val="BodyText"/>
        <w:spacing w:before="119"/>
        <w:ind w:right="87"/>
      </w:pPr>
      <w:r>
        <w:t>If the</w:t>
      </w:r>
      <w:r>
        <w:rPr>
          <w:spacing w:val="-4"/>
        </w:rPr>
        <w:t xml:space="preserve"> </w:t>
      </w:r>
      <w:r>
        <w:t>child</w:t>
      </w:r>
      <w:r>
        <w:rPr>
          <w:spacing w:val="-2"/>
        </w:rPr>
        <w:t xml:space="preserve"> </w:t>
      </w:r>
      <w:r>
        <w:t>spends</w:t>
      </w:r>
      <w:r>
        <w:rPr>
          <w:spacing w:val="-4"/>
        </w:rPr>
        <w:t xml:space="preserve"> </w:t>
      </w:r>
      <w:r>
        <w:t>equal</w:t>
      </w:r>
      <w:r>
        <w:rPr>
          <w:spacing w:val="-5"/>
        </w:rPr>
        <w:t xml:space="preserve"> </w:t>
      </w:r>
      <w:r>
        <w:t>amounts</w:t>
      </w:r>
      <w:r>
        <w:rPr>
          <w:spacing w:val="-3"/>
        </w:rPr>
        <w:t xml:space="preserve"> </w:t>
      </w:r>
      <w:r>
        <w:t>of</w:t>
      </w:r>
      <w:r>
        <w:rPr>
          <w:spacing w:val="-3"/>
        </w:rPr>
        <w:t xml:space="preserve"> </w:t>
      </w:r>
      <w:r>
        <w:t>time</w:t>
      </w:r>
      <w:r>
        <w:rPr>
          <w:spacing w:val="-2"/>
        </w:rPr>
        <w:t xml:space="preserve"> </w:t>
      </w:r>
      <w:r>
        <w:t>at</w:t>
      </w:r>
      <w:r>
        <w:rPr>
          <w:spacing w:val="-3"/>
        </w:rPr>
        <w:t xml:space="preserve"> </w:t>
      </w:r>
      <w:r>
        <w:t>two</w:t>
      </w:r>
      <w:r>
        <w:rPr>
          <w:spacing w:val="-2"/>
        </w:rPr>
        <w:t xml:space="preserve"> </w:t>
      </w:r>
      <w:r>
        <w:t>addresses,</w:t>
      </w:r>
      <w:r>
        <w:rPr>
          <w:spacing w:val="-3"/>
        </w:rPr>
        <w:t xml:space="preserve"> </w:t>
      </w:r>
      <w:r>
        <w:t>the</w:t>
      </w:r>
      <w:r>
        <w:rPr>
          <w:spacing w:val="-2"/>
        </w:rPr>
        <w:t xml:space="preserve"> </w:t>
      </w:r>
      <w:r>
        <w:t>parents</w:t>
      </w:r>
      <w:r>
        <w:rPr>
          <w:spacing w:val="-6"/>
        </w:rPr>
        <w:t xml:space="preserve"> </w:t>
      </w:r>
      <w:r>
        <w:t>must</w:t>
      </w:r>
      <w:r>
        <w:rPr>
          <w:spacing w:val="-1"/>
        </w:rPr>
        <w:t xml:space="preserve"> </w:t>
      </w:r>
      <w:r>
        <w:t>agree</w:t>
      </w:r>
      <w:r>
        <w:rPr>
          <w:spacing w:val="-2"/>
        </w:rPr>
        <w:t xml:space="preserve"> </w:t>
      </w:r>
      <w:r>
        <w:t>which</w:t>
      </w:r>
      <w:r>
        <w:rPr>
          <w:spacing w:val="-2"/>
        </w:rPr>
        <w:t xml:space="preserve"> </w:t>
      </w:r>
      <w:r>
        <w:t>address they wish to be the child’s main address before we can process the application.</w:t>
      </w:r>
    </w:p>
    <w:p w14:paraId="38F716BE" w14:textId="77777777" w:rsidR="001976A9" w:rsidRDefault="00C25FC4">
      <w:pPr>
        <w:pStyle w:val="BodyText"/>
        <w:spacing w:before="120"/>
        <w:ind w:right="87"/>
      </w:pPr>
      <w:r>
        <w:t>Documentary</w:t>
      </w:r>
      <w:r>
        <w:rPr>
          <w:spacing w:val="-5"/>
        </w:rPr>
        <w:t xml:space="preserve"> </w:t>
      </w:r>
      <w:r>
        <w:t>evidence</w:t>
      </w:r>
      <w:r>
        <w:rPr>
          <w:spacing w:val="-3"/>
        </w:rPr>
        <w:t xml:space="preserve"> </w:t>
      </w:r>
      <w:r>
        <w:t>of</w:t>
      </w:r>
      <w:r>
        <w:rPr>
          <w:spacing w:val="-2"/>
        </w:rPr>
        <w:t xml:space="preserve"> </w:t>
      </w:r>
      <w:r>
        <w:t>ownership</w:t>
      </w:r>
      <w:r>
        <w:rPr>
          <w:spacing w:val="-3"/>
        </w:rPr>
        <w:t xml:space="preserve"> </w:t>
      </w:r>
      <w:r>
        <w:t>or</w:t>
      </w:r>
      <w:r>
        <w:rPr>
          <w:spacing w:val="-4"/>
        </w:rPr>
        <w:t xml:space="preserve"> </w:t>
      </w:r>
      <w:r>
        <w:t>rental</w:t>
      </w:r>
      <w:r>
        <w:rPr>
          <w:spacing w:val="-4"/>
        </w:rPr>
        <w:t xml:space="preserve"> </w:t>
      </w:r>
      <w:r>
        <w:t>agreement</w:t>
      </w:r>
      <w:r>
        <w:rPr>
          <w:spacing w:val="-4"/>
        </w:rPr>
        <w:t xml:space="preserve"> </w:t>
      </w:r>
      <w:r>
        <w:t>may</w:t>
      </w:r>
      <w:r>
        <w:rPr>
          <w:spacing w:val="-5"/>
        </w:rPr>
        <w:t xml:space="preserve"> </w:t>
      </w:r>
      <w:r>
        <w:t>be</w:t>
      </w:r>
      <w:r>
        <w:rPr>
          <w:spacing w:val="-5"/>
        </w:rPr>
        <w:t xml:space="preserve"> </w:t>
      </w:r>
      <w:r>
        <w:t>required</w:t>
      </w:r>
      <w:r>
        <w:rPr>
          <w:spacing w:val="-8"/>
        </w:rPr>
        <w:t xml:space="preserve"> </w:t>
      </w:r>
      <w:r>
        <w:t>together</w:t>
      </w:r>
      <w:r>
        <w:rPr>
          <w:spacing w:val="-2"/>
        </w:rPr>
        <w:t xml:space="preserve"> </w:t>
      </w:r>
      <w:r>
        <w:t>with</w:t>
      </w:r>
      <w:r>
        <w:rPr>
          <w:spacing w:val="-3"/>
        </w:rPr>
        <w:t xml:space="preserve"> </w:t>
      </w:r>
      <w:r>
        <w:t>proof</w:t>
      </w:r>
      <w:r>
        <w:rPr>
          <w:spacing w:val="-1"/>
        </w:rPr>
        <w:t xml:space="preserve"> </w:t>
      </w:r>
      <w:r>
        <w:t>of actual permanent residence at the property concerned.</w:t>
      </w:r>
    </w:p>
    <w:p w14:paraId="7A304BEA" w14:textId="77777777" w:rsidR="001976A9" w:rsidRDefault="00C25FC4">
      <w:pPr>
        <w:pStyle w:val="Heading4"/>
      </w:pPr>
      <w:r>
        <w:t>Guidance</w:t>
      </w:r>
      <w:r>
        <w:rPr>
          <w:spacing w:val="-5"/>
        </w:rPr>
        <w:t xml:space="preserve"> </w:t>
      </w:r>
      <w:r>
        <w:t>on</w:t>
      </w:r>
      <w:r>
        <w:rPr>
          <w:spacing w:val="-6"/>
        </w:rPr>
        <w:t xml:space="preserve"> </w:t>
      </w:r>
      <w:r>
        <w:t>“Worshipping</w:t>
      </w:r>
      <w:r>
        <w:rPr>
          <w:spacing w:val="-4"/>
        </w:rPr>
        <w:t xml:space="preserve"> </w:t>
      </w:r>
      <w:r>
        <w:rPr>
          <w:spacing w:val="-2"/>
        </w:rPr>
        <w:t>Member”</w:t>
      </w:r>
    </w:p>
    <w:p w14:paraId="29DD487F" w14:textId="77777777" w:rsidR="001976A9" w:rsidRDefault="00C25FC4">
      <w:pPr>
        <w:pStyle w:val="BodyText"/>
        <w:spacing w:before="122"/>
        <w:ind w:right="87"/>
      </w:pPr>
      <w:r>
        <w:t>At least</w:t>
      </w:r>
      <w:r>
        <w:rPr>
          <w:spacing w:val="-2"/>
        </w:rPr>
        <w:t xml:space="preserve"> </w:t>
      </w:r>
      <w:r>
        <w:t>one</w:t>
      </w:r>
      <w:r>
        <w:rPr>
          <w:spacing w:val="-2"/>
        </w:rPr>
        <w:t xml:space="preserve"> </w:t>
      </w:r>
      <w:r>
        <w:t>of</w:t>
      </w:r>
      <w:r>
        <w:rPr>
          <w:spacing w:val="-3"/>
        </w:rPr>
        <w:t xml:space="preserve"> </w:t>
      </w:r>
      <w:r>
        <w:t>the</w:t>
      </w:r>
      <w:r>
        <w:rPr>
          <w:spacing w:val="-4"/>
        </w:rPr>
        <w:t xml:space="preserve"> </w:t>
      </w:r>
      <w:r>
        <w:t>parents</w:t>
      </w:r>
      <w:r>
        <w:rPr>
          <w:spacing w:val="-1"/>
        </w:rPr>
        <w:t xml:space="preserve"> </w:t>
      </w:r>
      <w:r>
        <w:t>or</w:t>
      </w:r>
      <w:r>
        <w:rPr>
          <w:spacing w:val="-3"/>
        </w:rPr>
        <w:t xml:space="preserve"> </w:t>
      </w:r>
      <w:r>
        <w:t>guardians</w:t>
      </w:r>
      <w:r>
        <w:rPr>
          <w:spacing w:val="-1"/>
        </w:rPr>
        <w:t xml:space="preserve"> </w:t>
      </w:r>
      <w:r>
        <w:t>of</w:t>
      </w:r>
      <w:r>
        <w:rPr>
          <w:spacing w:val="-3"/>
        </w:rPr>
        <w:t xml:space="preserve"> </w:t>
      </w:r>
      <w:r>
        <w:t>the</w:t>
      </w:r>
      <w:r>
        <w:rPr>
          <w:spacing w:val="-2"/>
        </w:rPr>
        <w:t xml:space="preserve"> </w:t>
      </w:r>
      <w:r>
        <w:t>child</w:t>
      </w:r>
      <w:r>
        <w:rPr>
          <w:spacing w:val="-2"/>
        </w:rPr>
        <w:t xml:space="preserve"> </w:t>
      </w:r>
      <w:r>
        <w:t>are</w:t>
      </w:r>
      <w:r>
        <w:rPr>
          <w:spacing w:val="-4"/>
        </w:rPr>
        <w:t xml:space="preserve"> </w:t>
      </w:r>
      <w:r>
        <w:t>regarded</w:t>
      </w:r>
      <w:r>
        <w:rPr>
          <w:spacing w:val="-4"/>
        </w:rPr>
        <w:t xml:space="preserve"> </w:t>
      </w:r>
      <w:r>
        <w:t>by</w:t>
      </w:r>
      <w:r>
        <w:rPr>
          <w:spacing w:val="-4"/>
        </w:rPr>
        <w:t xml:space="preserve"> </w:t>
      </w:r>
      <w:r>
        <w:t>the</w:t>
      </w:r>
      <w:r>
        <w:rPr>
          <w:spacing w:val="-4"/>
        </w:rPr>
        <w:t xml:space="preserve"> </w:t>
      </w:r>
      <w:r>
        <w:t>priest</w:t>
      </w:r>
      <w:r>
        <w:rPr>
          <w:spacing w:val="-1"/>
        </w:rPr>
        <w:t xml:space="preserve"> </w:t>
      </w:r>
      <w:r>
        <w:t>/</w:t>
      </w:r>
      <w:r>
        <w:rPr>
          <w:spacing w:val="-5"/>
        </w:rPr>
        <w:t xml:space="preserve"> </w:t>
      </w:r>
      <w:r>
        <w:t>minister</w:t>
      </w:r>
      <w:r>
        <w:rPr>
          <w:spacing w:val="-3"/>
        </w:rPr>
        <w:t xml:space="preserve"> </w:t>
      </w:r>
      <w:r>
        <w:t>/</w:t>
      </w:r>
      <w:r>
        <w:rPr>
          <w:spacing w:val="-3"/>
        </w:rPr>
        <w:t xml:space="preserve"> </w:t>
      </w:r>
      <w:r>
        <w:t>worship leader as part of the worshipping community at the church / worship centre.</w:t>
      </w:r>
    </w:p>
    <w:p w14:paraId="2932E69C" w14:textId="77777777" w:rsidR="001976A9" w:rsidRDefault="00C25FC4">
      <w:pPr>
        <w:pStyle w:val="BodyText"/>
        <w:spacing w:before="120"/>
      </w:pPr>
      <w:r>
        <w:t>This</w:t>
      </w:r>
      <w:r>
        <w:rPr>
          <w:spacing w:val="-1"/>
        </w:rPr>
        <w:t xml:space="preserve"> </w:t>
      </w:r>
      <w:r>
        <w:t>would</w:t>
      </w:r>
      <w:r>
        <w:rPr>
          <w:spacing w:val="-2"/>
        </w:rPr>
        <w:t xml:space="preserve"> </w:t>
      </w:r>
      <w:r>
        <w:t>not</w:t>
      </w:r>
      <w:r>
        <w:rPr>
          <w:spacing w:val="-1"/>
        </w:rPr>
        <w:t xml:space="preserve"> </w:t>
      </w:r>
      <w:r>
        <w:t>necessarily</w:t>
      </w:r>
      <w:r>
        <w:rPr>
          <w:spacing w:val="-4"/>
        </w:rPr>
        <w:t xml:space="preserve"> </w:t>
      </w:r>
      <w:r>
        <w:t>mean</w:t>
      </w:r>
      <w:r>
        <w:rPr>
          <w:spacing w:val="-2"/>
        </w:rPr>
        <w:t xml:space="preserve"> </w:t>
      </w:r>
      <w:r>
        <w:t>that</w:t>
      </w:r>
      <w:r>
        <w:rPr>
          <w:spacing w:val="-3"/>
        </w:rPr>
        <w:t xml:space="preserve"> </w:t>
      </w:r>
      <w:r>
        <w:t>the</w:t>
      </w:r>
      <w:r>
        <w:rPr>
          <w:spacing w:val="-2"/>
        </w:rPr>
        <w:t xml:space="preserve"> </w:t>
      </w:r>
      <w:r>
        <w:t>parent</w:t>
      </w:r>
      <w:r>
        <w:rPr>
          <w:spacing w:val="-3"/>
        </w:rPr>
        <w:t xml:space="preserve"> </w:t>
      </w:r>
      <w:r>
        <w:t>is</w:t>
      </w:r>
      <w:r>
        <w:rPr>
          <w:spacing w:val="-1"/>
        </w:rPr>
        <w:t xml:space="preserve"> </w:t>
      </w:r>
      <w:r>
        <w:t>a</w:t>
      </w:r>
      <w:r>
        <w:rPr>
          <w:spacing w:val="-4"/>
        </w:rPr>
        <w:t xml:space="preserve"> </w:t>
      </w:r>
      <w:r>
        <w:t>“Member”</w:t>
      </w:r>
      <w:r>
        <w:rPr>
          <w:spacing w:val="-2"/>
        </w:rPr>
        <w:t xml:space="preserve"> </w:t>
      </w:r>
      <w:r>
        <w:t>in</w:t>
      </w:r>
      <w:r>
        <w:rPr>
          <w:spacing w:val="-2"/>
        </w:rPr>
        <w:t xml:space="preserve"> </w:t>
      </w:r>
      <w:r>
        <w:t>a</w:t>
      </w:r>
      <w:r>
        <w:rPr>
          <w:spacing w:val="-3"/>
        </w:rPr>
        <w:t xml:space="preserve"> </w:t>
      </w:r>
      <w:r>
        <w:t>technical</w:t>
      </w:r>
      <w:r>
        <w:rPr>
          <w:spacing w:val="-3"/>
        </w:rPr>
        <w:t xml:space="preserve"> </w:t>
      </w:r>
      <w:r>
        <w:t>sense</w:t>
      </w:r>
      <w:r>
        <w:rPr>
          <w:spacing w:val="-4"/>
        </w:rPr>
        <w:t xml:space="preserve"> </w:t>
      </w:r>
      <w:r>
        <w:t>(e.g.</w:t>
      </w:r>
      <w:r>
        <w:rPr>
          <w:spacing w:val="-3"/>
        </w:rPr>
        <w:t xml:space="preserve"> </w:t>
      </w:r>
      <w:r>
        <w:t>through baptism, confirmation or electoral roll) but would imply a pattern of attendance at worship (on Sunday</w:t>
      </w:r>
      <w:r>
        <w:rPr>
          <w:spacing w:val="-2"/>
        </w:rPr>
        <w:t xml:space="preserve"> </w:t>
      </w:r>
      <w:r>
        <w:t>or at</w:t>
      </w:r>
      <w:r>
        <w:rPr>
          <w:spacing w:val="-1"/>
        </w:rPr>
        <w:t xml:space="preserve"> </w:t>
      </w:r>
      <w:r>
        <w:t>other</w:t>
      </w:r>
      <w:r>
        <w:rPr>
          <w:spacing w:val="-1"/>
        </w:rPr>
        <w:t xml:space="preserve"> </w:t>
      </w:r>
      <w:r>
        <w:t>times)</w:t>
      </w:r>
      <w:r>
        <w:rPr>
          <w:spacing w:val="-1"/>
        </w:rPr>
        <w:t xml:space="preserve"> </w:t>
      </w:r>
      <w:r>
        <w:t>that</w:t>
      </w:r>
      <w:r>
        <w:rPr>
          <w:spacing w:val="-1"/>
        </w:rPr>
        <w:t xml:space="preserve"> </w:t>
      </w:r>
      <w:r>
        <w:t>is</w:t>
      </w:r>
      <w:r>
        <w:rPr>
          <w:spacing w:val="-2"/>
        </w:rPr>
        <w:t xml:space="preserve"> </w:t>
      </w:r>
      <w:r>
        <w:t>more</w:t>
      </w:r>
      <w:r>
        <w:rPr>
          <w:spacing w:val="-2"/>
        </w:rPr>
        <w:t xml:space="preserve"> </w:t>
      </w:r>
      <w:r>
        <w:t>than</w:t>
      </w:r>
      <w:r>
        <w:rPr>
          <w:spacing w:val="-2"/>
        </w:rPr>
        <w:t xml:space="preserve"> </w:t>
      </w:r>
      <w:r>
        <w:t>“occasional” and has</w:t>
      </w:r>
      <w:r>
        <w:rPr>
          <w:spacing w:val="-2"/>
        </w:rPr>
        <w:t xml:space="preserve"> </w:t>
      </w:r>
      <w:r>
        <w:t>been</w:t>
      </w:r>
      <w:r>
        <w:rPr>
          <w:spacing w:val="-2"/>
        </w:rPr>
        <w:t xml:space="preserve"> </w:t>
      </w:r>
      <w:r>
        <w:t>sustained</w:t>
      </w:r>
      <w:r>
        <w:rPr>
          <w:spacing w:val="-2"/>
        </w:rPr>
        <w:t xml:space="preserve"> </w:t>
      </w:r>
      <w:r>
        <w:t>for</w:t>
      </w:r>
      <w:r>
        <w:rPr>
          <w:spacing w:val="-1"/>
        </w:rPr>
        <w:t xml:space="preserve"> </w:t>
      </w:r>
      <w:r>
        <w:t>more</w:t>
      </w:r>
      <w:r>
        <w:rPr>
          <w:spacing w:val="-2"/>
        </w:rPr>
        <w:t xml:space="preserve"> </w:t>
      </w:r>
      <w:r>
        <w:t>than a short, very recent period of time.</w:t>
      </w:r>
    </w:p>
    <w:p w14:paraId="20C5CA89" w14:textId="77777777" w:rsidR="001976A9" w:rsidRDefault="00C25FC4">
      <w:pPr>
        <w:pStyle w:val="Heading4"/>
        <w:numPr>
          <w:ilvl w:val="0"/>
          <w:numId w:val="5"/>
        </w:numPr>
        <w:tabs>
          <w:tab w:val="left" w:pos="361"/>
        </w:tabs>
        <w:spacing w:before="119"/>
        <w:ind w:left="360" w:hanging="249"/>
      </w:pPr>
      <w:r>
        <w:t>Fraudulent</w:t>
      </w:r>
      <w:r>
        <w:rPr>
          <w:spacing w:val="-6"/>
        </w:rPr>
        <w:t xml:space="preserve"> </w:t>
      </w:r>
      <w:r>
        <w:t>or</w:t>
      </w:r>
      <w:r>
        <w:rPr>
          <w:spacing w:val="-8"/>
        </w:rPr>
        <w:t xml:space="preserve"> </w:t>
      </w:r>
      <w:r>
        <w:t>Misleading</w:t>
      </w:r>
      <w:r>
        <w:rPr>
          <w:spacing w:val="-1"/>
        </w:rPr>
        <w:t xml:space="preserve"> </w:t>
      </w:r>
      <w:r>
        <w:rPr>
          <w:spacing w:val="-2"/>
        </w:rPr>
        <w:t>Applications</w:t>
      </w:r>
    </w:p>
    <w:p w14:paraId="5EF7B7C5" w14:textId="77777777" w:rsidR="001976A9" w:rsidRDefault="00C25FC4">
      <w:pPr>
        <w:pStyle w:val="BodyText"/>
        <w:spacing w:before="122"/>
        <w:ind w:right="13"/>
      </w:pPr>
      <w:r>
        <w:t>The</w:t>
      </w:r>
      <w:r>
        <w:rPr>
          <w:spacing w:val="-4"/>
        </w:rPr>
        <w:t xml:space="preserve"> </w:t>
      </w:r>
      <w:r>
        <w:t>admissions</w:t>
      </w:r>
      <w:r>
        <w:rPr>
          <w:spacing w:val="-4"/>
        </w:rPr>
        <w:t xml:space="preserve"> </w:t>
      </w:r>
      <w:r>
        <w:t>authority</w:t>
      </w:r>
      <w:r>
        <w:rPr>
          <w:spacing w:val="-4"/>
        </w:rPr>
        <w:t xml:space="preserve"> </w:t>
      </w:r>
      <w:r>
        <w:t>(or</w:t>
      </w:r>
      <w:r>
        <w:rPr>
          <w:spacing w:val="-6"/>
        </w:rPr>
        <w:t xml:space="preserve"> </w:t>
      </w:r>
      <w:r>
        <w:t>the</w:t>
      </w:r>
      <w:r>
        <w:rPr>
          <w:spacing w:val="-2"/>
        </w:rPr>
        <w:t xml:space="preserve"> </w:t>
      </w:r>
      <w:r>
        <w:t>LA</w:t>
      </w:r>
      <w:r>
        <w:rPr>
          <w:spacing w:val="-5"/>
        </w:rPr>
        <w:t xml:space="preserve"> </w:t>
      </w:r>
      <w:r>
        <w:t>processing</w:t>
      </w:r>
      <w:r>
        <w:rPr>
          <w:spacing w:val="-2"/>
        </w:rPr>
        <w:t xml:space="preserve"> </w:t>
      </w:r>
      <w:r>
        <w:t>an</w:t>
      </w:r>
      <w:r>
        <w:rPr>
          <w:spacing w:val="-2"/>
        </w:rPr>
        <w:t xml:space="preserve"> </w:t>
      </w:r>
      <w:r>
        <w:t>application</w:t>
      </w:r>
      <w:r>
        <w:rPr>
          <w:spacing w:val="-2"/>
        </w:rPr>
        <w:t xml:space="preserve"> </w:t>
      </w:r>
      <w:r>
        <w:t>on</w:t>
      </w:r>
      <w:r>
        <w:rPr>
          <w:spacing w:val="-2"/>
        </w:rPr>
        <w:t xml:space="preserve"> </w:t>
      </w:r>
      <w:r>
        <w:t>behalf</w:t>
      </w:r>
      <w:r>
        <w:rPr>
          <w:spacing w:val="-1"/>
        </w:rPr>
        <w:t xml:space="preserve"> </w:t>
      </w:r>
      <w:r>
        <w:t>of</w:t>
      </w:r>
      <w:r>
        <w:rPr>
          <w:spacing w:val="-3"/>
        </w:rPr>
        <w:t xml:space="preserve"> </w:t>
      </w:r>
      <w:r>
        <w:t>the</w:t>
      </w:r>
      <w:r>
        <w:rPr>
          <w:spacing w:val="-4"/>
        </w:rPr>
        <w:t xml:space="preserve"> </w:t>
      </w:r>
      <w:r>
        <w:t>admission</w:t>
      </w:r>
      <w:r>
        <w:rPr>
          <w:spacing w:val="-2"/>
        </w:rPr>
        <w:t xml:space="preserve"> </w:t>
      </w:r>
      <w:r>
        <w:t>authority) has the right to investigate any concerns we may have about an application and to withdraw the offer of a place if it is considered that there is evidence that an applicant has made a fraudulent claim or provided misleading information.</w:t>
      </w:r>
    </w:p>
    <w:p w14:paraId="6051DDC7" w14:textId="77777777" w:rsidR="001976A9" w:rsidRDefault="001976A9">
      <w:pPr>
        <w:pStyle w:val="BodyText"/>
        <w:ind w:left="0"/>
        <w:rPr>
          <w:sz w:val="24"/>
        </w:rPr>
      </w:pPr>
    </w:p>
    <w:p w14:paraId="3FB5F3A2" w14:textId="77777777" w:rsidR="001976A9" w:rsidRDefault="00C25FC4">
      <w:pPr>
        <w:pStyle w:val="Heading2"/>
        <w:numPr>
          <w:ilvl w:val="0"/>
          <w:numId w:val="5"/>
        </w:numPr>
        <w:tabs>
          <w:tab w:val="left" w:pos="382"/>
        </w:tabs>
        <w:ind w:left="381" w:hanging="270"/>
      </w:pPr>
      <w:bookmarkStart w:id="12" w:name="_bookmark10"/>
      <w:bookmarkEnd w:id="12"/>
      <w:r>
        <w:t>Conflicting</w:t>
      </w:r>
      <w:r>
        <w:rPr>
          <w:spacing w:val="-5"/>
        </w:rPr>
        <w:t xml:space="preserve"> </w:t>
      </w:r>
      <w:r>
        <w:rPr>
          <w:spacing w:val="-2"/>
        </w:rPr>
        <w:t>Applications</w:t>
      </w:r>
    </w:p>
    <w:p w14:paraId="42506D9C" w14:textId="77777777" w:rsidR="001976A9" w:rsidRDefault="00C25FC4">
      <w:pPr>
        <w:spacing w:before="120"/>
        <w:ind w:left="112" w:right="116"/>
        <w:rPr>
          <w:sz w:val="23"/>
        </w:rPr>
      </w:pPr>
      <w:r>
        <w:rPr>
          <w:sz w:val="23"/>
        </w:rPr>
        <w:t xml:space="preserve">If we receive more than one application for the same child (made by separated parents) and where the home address and / or the preferences do not match, </w:t>
      </w:r>
      <w:r>
        <w:rPr>
          <w:b/>
          <w:sz w:val="23"/>
        </w:rPr>
        <w:t xml:space="preserve">neither application will be processed </w:t>
      </w:r>
      <w:r>
        <w:rPr>
          <w:sz w:val="23"/>
        </w:rPr>
        <w:t>until such time that the parents can agree on both the address and the preferences.</w:t>
      </w:r>
      <w:r>
        <w:rPr>
          <w:spacing w:val="-2"/>
          <w:sz w:val="23"/>
        </w:rPr>
        <w:t xml:space="preserve"> </w:t>
      </w:r>
      <w:r>
        <w:rPr>
          <w:sz w:val="23"/>
        </w:rPr>
        <w:t>If</w:t>
      </w:r>
      <w:r>
        <w:rPr>
          <w:spacing w:val="-2"/>
          <w:sz w:val="23"/>
        </w:rPr>
        <w:t xml:space="preserve"> </w:t>
      </w:r>
      <w:r>
        <w:rPr>
          <w:sz w:val="23"/>
        </w:rPr>
        <w:t>no</w:t>
      </w:r>
      <w:r>
        <w:rPr>
          <w:spacing w:val="-4"/>
          <w:sz w:val="23"/>
        </w:rPr>
        <w:t xml:space="preserve"> </w:t>
      </w:r>
      <w:r>
        <w:rPr>
          <w:sz w:val="23"/>
        </w:rPr>
        <w:t>agreement</w:t>
      </w:r>
      <w:r>
        <w:rPr>
          <w:spacing w:val="-2"/>
          <w:sz w:val="23"/>
        </w:rPr>
        <w:t xml:space="preserve"> </w:t>
      </w:r>
      <w:r>
        <w:rPr>
          <w:sz w:val="23"/>
        </w:rPr>
        <w:t>can</w:t>
      </w:r>
      <w:r>
        <w:rPr>
          <w:spacing w:val="-4"/>
          <w:sz w:val="23"/>
        </w:rPr>
        <w:t xml:space="preserve"> </w:t>
      </w:r>
      <w:r>
        <w:rPr>
          <w:sz w:val="23"/>
        </w:rPr>
        <w:t>be</w:t>
      </w:r>
      <w:r>
        <w:rPr>
          <w:spacing w:val="-6"/>
          <w:sz w:val="23"/>
        </w:rPr>
        <w:t xml:space="preserve"> </w:t>
      </w:r>
      <w:r>
        <w:rPr>
          <w:sz w:val="23"/>
        </w:rPr>
        <w:t>made,</w:t>
      </w:r>
      <w:r>
        <w:rPr>
          <w:spacing w:val="-2"/>
          <w:sz w:val="23"/>
        </w:rPr>
        <w:t xml:space="preserve"> </w:t>
      </w:r>
      <w:r>
        <w:rPr>
          <w:sz w:val="23"/>
        </w:rPr>
        <w:t>parents</w:t>
      </w:r>
      <w:r>
        <w:rPr>
          <w:spacing w:val="-3"/>
          <w:sz w:val="23"/>
        </w:rPr>
        <w:t xml:space="preserve"> </w:t>
      </w:r>
      <w:r>
        <w:rPr>
          <w:sz w:val="23"/>
        </w:rPr>
        <w:t>are</w:t>
      </w:r>
      <w:r>
        <w:rPr>
          <w:spacing w:val="-4"/>
          <w:sz w:val="23"/>
        </w:rPr>
        <w:t xml:space="preserve"> </w:t>
      </w:r>
      <w:r>
        <w:rPr>
          <w:sz w:val="23"/>
        </w:rPr>
        <w:t>recommended</w:t>
      </w:r>
      <w:r>
        <w:rPr>
          <w:spacing w:val="-4"/>
          <w:sz w:val="23"/>
        </w:rPr>
        <w:t xml:space="preserve"> </w:t>
      </w:r>
      <w:r>
        <w:rPr>
          <w:sz w:val="23"/>
        </w:rPr>
        <w:t>to</w:t>
      </w:r>
      <w:r>
        <w:rPr>
          <w:spacing w:val="-4"/>
          <w:sz w:val="23"/>
        </w:rPr>
        <w:t xml:space="preserve"> </w:t>
      </w:r>
      <w:r>
        <w:rPr>
          <w:sz w:val="23"/>
        </w:rPr>
        <w:t>seek</w:t>
      </w:r>
      <w:r>
        <w:rPr>
          <w:spacing w:val="-3"/>
          <w:sz w:val="23"/>
        </w:rPr>
        <w:t xml:space="preserve"> </w:t>
      </w:r>
      <w:r>
        <w:rPr>
          <w:sz w:val="23"/>
        </w:rPr>
        <w:t>legal</w:t>
      </w:r>
      <w:r>
        <w:rPr>
          <w:spacing w:val="-4"/>
          <w:sz w:val="23"/>
        </w:rPr>
        <w:t xml:space="preserve"> </w:t>
      </w:r>
      <w:r>
        <w:rPr>
          <w:sz w:val="23"/>
        </w:rPr>
        <w:t>advice.</w:t>
      </w:r>
      <w:r>
        <w:rPr>
          <w:spacing w:val="-2"/>
          <w:sz w:val="23"/>
        </w:rPr>
        <w:t xml:space="preserve"> </w:t>
      </w:r>
      <w:r>
        <w:rPr>
          <w:sz w:val="23"/>
        </w:rPr>
        <w:t>If an</w:t>
      </w:r>
      <w:r>
        <w:rPr>
          <w:spacing w:val="-1"/>
          <w:sz w:val="23"/>
        </w:rPr>
        <w:t xml:space="preserve"> </w:t>
      </w:r>
      <w:r>
        <w:rPr>
          <w:sz w:val="23"/>
        </w:rPr>
        <w:t>agreement cannot be</w:t>
      </w:r>
      <w:r>
        <w:rPr>
          <w:spacing w:val="-1"/>
          <w:sz w:val="23"/>
        </w:rPr>
        <w:t xml:space="preserve"> </w:t>
      </w:r>
      <w:r>
        <w:rPr>
          <w:sz w:val="23"/>
        </w:rPr>
        <w:t>reached</w:t>
      </w:r>
      <w:r>
        <w:rPr>
          <w:spacing w:val="-1"/>
          <w:sz w:val="23"/>
        </w:rPr>
        <w:t xml:space="preserve"> </w:t>
      </w:r>
      <w:r>
        <w:rPr>
          <w:sz w:val="23"/>
        </w:rPr>
        <w:t>before</w:t>
      </w:r>
      <w:r>
        <w:rPr>
          <w:spacing w:val="-1"/>
          <w:sz w:val="23"/>
        </w:rPr>
        <w:t xml:space="preserve"> </w:t>
      </w:r>
      <w:r>
        <w:rPr>
          <w:sz w:val="23"/>
        </w:rPr>
        <w:t>the</w:t>
      </w:r>
      <w:r>
        <w:rPr>
          <w:spacing w:val="-1"/>
          <w:sz w:val="23"/>
        </w:rPr>
        <w:t xml:space="preserve"> </w:t>
      </w:r>
      <w:r>
        <w:rPr>
          <w:sz w:val="23"/>
        </w:rPr>
        <w:t>closing</w:t>
      </w:r>
      <w:r>
        <w:rPr>
          <w:spacing w:val="-1"/>
          <w:sz w:val="23"/>
        </w:rPr>
        <w:t xml:space="preserve"> </w:t>
      </w:r>
      <w:r>
        <w:rPr>
          <w:sz w:val="23"/>
        </w:rPr>
        <w:t>date, this</w:t>
      </w:r>
      <w:r>
        <w:rPr>
          <w:spacing w:val="-2"/>
          <w:sz w:val="23"/>
        </w:rPr>
        <w:t xml:space="preserve"> </w:t>
      </w:r>
      <w:r>
        <w:rPr>
          <w:sz w:val="23"/>
        </w:rPr>
        <w:t>may</w:t>
      </w:r>
      <w:r>
        <w:rPr>
          <w:spacing w:val="-2"/>
          <w:sz w:val="23"/>
        </w:rPr>
        <w:t xml:space="preserve"> </w:t>
      </w:r>
      <w:r>
        <w:rPr>
          <w:sz w:val="23"/>
        </w:rPr>
        <w:t>affect the</w:t>
      </w:r>
      <w:r>
        <w:rPr>
          <w:spacing w:val="-1"/>
          <w:sz w:val="23"/>
        </w:rPr>
        <w:t xml:space="preserve"> </w:t>
      </w:r>
      <w:r>
        <w:rPr>
          <w:sz w:val="23"/>
        </w:rPr>
        <w:t>chances of your child being allocated a place at the school.</w:t>
      </w:r>
    </w:p>
    <w:p w14:paraId="2289D8C2" w14:textId="77777777" w:rsidR="001976A9" w:rsidRDefault="001976A9">
      <w:pPr>
        <w:pStyle w:val="BodyText"/>
        <w:ind w:left="0"/>
        <w:rPr>
          <w:sz w:val="26"/>
        </w:rPr>
      </w:pPr>
    </w:p>
    <w:p w14:paraId="1D4D5136" w14:textId="77777777" w:rsidR="001976A9" w:rsidRDefault="00C25FC4">
      <w:pPr>
        <w:pStyle w:val="Heading2"/>
        <w:numPr>
          <w:ilvl w:val="0"/>
          <w:numId w:val="5"/>
        </w:numPr>
        <w:tabs>
          <w:tab w:val="left" w:pos="382"/>
        </w:tabs>
        <w:spacing w:before="181"/>
        <w:ind w:left="381" w:hanging="270"/>
      </w:pPr>
      <w:bookmarkStart w:id="13" w:name="_bookmark11"/>
      <w:bookmarkEnd w:id="13"/>
      <w:r>
        <w:t>Late</w:t>
      </w:r>
      <w:r>
        <w:rPr>
          <w:spacing w:val="2"/>
        </w:rPr>
        <w:t xml:space="preserve"> </w:t>
      </w:r>
      <w:r>
        <w:rPr>
          <w:spacing w:val="-2"/>
        </w:rPr>
        <w:t>Applications</w:t>
      </w:r>
    </w:p>
    <w:p w14:paraId="3A314A14" w14:textId="77777777" w:rsidR="001976A9" w:rsidRDefault="00C25FC4">
      <w:pPr>
        <w:pStyle w:val="BodyText"/>
        <w:spacing w:before="119"/>
        <w:ind w:right="87"/>
      </w:pPr>
      <w:r>
        <w:t>Late</w:t>
      </w:r>
      <w:r>
        <w:rPr>
          <w:spacing w:val="-2"/>
        </w:rPr>
        <w:t xml:space="preserve"> </w:t>
      </w:r>
      <w:r>
        <w:t>applications</w:t>
      </w:r>
      <w:r>
        <w:rPr>
          <w:spacing w:val="-2"/>
        </w:rPr>
        <w:t xml:space="preserve"> </w:t>
      </w:r>
      <w:r>
        <w:t>are</w:t>
      </w:r>
      <w:r>
        <w:rPr>
          <w:spacing w:val="-4"/>
        </w:rPr>
        <w:t xml:space="preserve"> </w:t>
      </w:r>
      <w:r>
        <w:t>any</w:t>
      </w:r>
      <w:r>
        <w:rPr>
          <w:spacing w:val="-2"/>
        </w:rPr>
        <w:t xml:space="preserve"> </w:t>
      </w:r>
      <w:r>
        <w:t>common</w:t>
      </w:r>
      <w:r>
        <w:rPr>
          <w:spacing w:val="-4"/>
        </w:rPr>
        <w:t xml:space="preserve"> </w:t>
      </w:r>
      <w:r>
        <w:t>application</w:t>
      </w:r>
      <w:r>
        <w:rPr>
          <w:spacing w:val="-4"/>
        </w:rPr>
        <w:t xml:space="preserve"> </w:t>
      </w:r>
      <w:r>
        <w:t>forms</w:t>
      </w:r>
      <w:r>
        <w:rPr>
          <w:spacing w:val="-3"/>
        </w:rPr>
        <w:t xml:space="preserve"> </w:t>
      </w:r>
      <w:r>
        <w:t>(for</w:t>
      </w:r>
      <w:r>
        <w:rPr>
          <w:spacing w:val="-3"/>
        </w:rPr>
        <w:t xml:space="preserve"> </w:t>
      </w:r>
      <w:r>
        <w:t>the</w:t>
      </w:r>
      <w:r>
        <w:rPr>
          <w:spacing w:val="-2"/>
        </w:rPr>
        <w:t xml:space="preserve"> </w:t>
      </w:r>
      <w:r>
        <w:t>normal</w:t>
      </w:r>
      <w:r>
        <w:rPr>
          <w:spacing w:val="-3"/>
        </w:rPr>
        <w:t xml:space="preserve"> </w:t>
      </w:r>
      <w:r>
        <w:t>point</w:t>
      </w:r>
      <w:r>
        <w:rPr>
          <w:spacing w:val="-3"/>
        </w:rPr>
        <w:t xml:space="preserve"> </w:t>
      </w:r>
      <w:r>
        <w:t>of entry)</w:t>
      </w:r>
      <w:r>
        <w:rPr>
          <w:spacing w:val="-3"/>
        </w:rPr>
        <w:t xml:space="preserve"> </w:t>
      </w:r>
      <w:r>
        <w:t>received</w:t>
      </w:r>
      <w:r>
        <w:rPr>
          <w:spacing w:val="-2"/>
        </w:rPr>
        <w:t xml:space="preserve"> </w:t>
      </w:r>
      <w:r>
        <w:t>by</w:t>
      </w:r>
      <w:r>
        <w:rPr>
          <w:spacing w:val="-4"/>
        </w:rPr>
        <w:t xml:space="preserve"> </w:t>
      </w:r>
      <w:r>
        <w:t xml:space="preserve">the local authority after its statutory </w:t>
      </w:r>
      <w:r w:rsidR="004B405E">
        <w:t>closing date of 15 January</w:t>
      </w:r>
      <w:r>
        <w:t>. Late applicants will not receive an offer of a school place by the local authority on National Offer Day (16 April</w:t>
      </w:r>
      <w:r w:rsidR="004B405E">
        <w:t xml:space="preserve"> or the next working day</w:t>
      </w:r>
      <w:r>
        <w:t>).</w:t>
      </w:r>
    </w:p>
    <w:p w14:paraId="0FF3A35B" w14:textId="77777777" w:rsidR="001976A9" w:rsidRDefault="00C25FC4">
      <w:pPr>
        <w:pStyle w:val="BodyText"/>
        <w:spacing w:before="120"/>
      </w:pPr>
      <w:r>
        <w:t>Late</w:t>
      </w:r>
      <w:r>
        <w:rPr>
          <w:spacing w:val="-2"/>
        </w:rPr>
        <w:t xml:space="preserve"> </w:t>
      </w:r>
      <w:r>
        <w:t>applications</w:t>
      </w:r>
      <w:r>
        <w:rPr>
          <w:spacing w:val="-2"/>
        </w:rPr>
        <w:t xml:space="preserve"> </w:t>
      </w:r>
      <w:r>
        <w:t>will</w:t>
      </w:r>
      <w:r>
        <w:rPr>
          <w:spacing w:val="-3"/>
        </w:rPr>
        <w:t xml:space="preserve"> </w:t>
      </w:r>
      <w:r>
        <w:t>be</w:t>
      </w:r>
      <w:r>
        <w:rPr>
          <w:spacing w:val="-3"/>
        </w:rPr>
        <w:t xml:space="preserve"> </w:t>
      </w:r>
      <w:r>
        <w:t>processed</w:t>
      </w:r>
      <w:r>
        <w:rPr>
          <w:spacing w:val="-6"/>
        </w:rPr>
        <w:t xml:space="preserve"> </w:t>
      </w:r>
      <w:r>
        <w:t>in</w:t>
      </w:r>
      <w:r>
        <w:rPr>
          <w:spacing w:val="-3"/>
        </w:rPr>
        <w:t xml:space="preserve"> </w:t>
      </w:r>
      <w:r>
        <w:t>the</w:t>
      </w:r>
      <w:r>
        <w:rPr>
          <w:spacing w:val="-4"/>
        </w:rPr>
        <w:t xml:space="preserve"> </w:t>
      </w:r>
      <w:r>
        <w:t>subsequent</w:t>
      </w:r>
      <w:r>
        <w:rPr>
          <w:spacing w:val="-3"/>
        </w:rPr>
        <w:t xml:space="preserve"> </w:t>
      </w:r>
      <w:r>
        <w:t>rounds</w:t>
      </w:r>
      <w:r>
        <w:rPr>
          <w:spacing w:val="-2"/>
        </w:rPr>
        <w:t xml:space="preserve"> </w:t>
      </w:r>
      <w:r>
        <w:t>of</w:t>
      </w:r>
      <w:r>
        <w:rPr>
          <w:spacing w:val="-1"/>
        </w:rPr>
        <w:t xml:space="preserve"> </w:t>
      </w:r>
      <w:r>
        <w:t>allocations</w:t>
      </w:r>
      <w:r>
        <w:rPr>
          <w:spacing w:val="-1"/>
        </w:rPr>
        <w:t xml:space="preserve"> </w:t>
      </w:r>
      <w:r>
        <w:t>between</w:t>
      </w:r>
      <w:r>
        <w:rPr>
          <w:spacing w:val="-3"/>
        </w:rPr>
        <w:t xml:space="preserve"> </w:t>
      </w:r>
      <w:r>
        <w:t>May</w:t>
      </w:r>
      <w:r>
        <w:rPr>
          <w:spacing w:val="-5"/>
        </w:rPr>
        <w:t xml:space="preserve"> </w:t>
      </w:r>
      <w:r>
        <w:t>and</w:t>
      </w:r>
      <w:r>
        <w:rPr>
          <w:spacing w:val="-3"/>
        </w:rPr>
        <w:t xml:space="preserve"> </w:t>
      </w:r>
      <w:r>
        <w:t>July (for more details, refer to the local authority’s composite prospectus on the NNC website).</w:t>
      </w:r>
    </w:p>
    <w:p w14:paraId="10CE957B" w14:textId="77777777" w:rsidR="001976A9" w:rsidRDefault="001976A9">
      <w:pPr>
        <w:pStyle w:val="BodyText"/>
        <w:ind w:left="0"/>
        <w:rPr>
          <w:sz w:val="24"/>
        </w:rPr>
      </w:pPr>
    </w:p>
    <w:p w14:paraId="604944BB" w14:textId="77777777" w:rsidR="001976A9" w:rsidRDefault="001976A9">
      <w:pPr>
        <w:pStyle w:val="BodyText"/>
        <w:ind w:left="0"/>
        <w:rPr>
          <w:sz w:val="24"/>
        </w:rPr>
      </w:pPr>
    </w:p>
    <w:p w14:paraId="75DEAAD9" w14:textId="77777777" w:rsidR="001976A9" w:rsidRDefault="001976A9">
      <w:pPr>
        <w:pStyle w:val="BodyText"/>
        <w:spacing w:before="4"/>
        <w:ind w:left="0"/>
        <w:rPr>
          <w:sz w:val="24"/>
        </w:rPr>
      </w:pPr>
    </w:p>
    <w:p w14:paraId="7A4D3CC4" w14:textId="77777777" w:rsidR="001976A9" w:rsidRDefault="00C25FC4">
      <w:pPr>
        <w:pStyle w:val="Heading2"/>
        <w:numPr>
          <w:ilvl w:val="0"/>
          <w:numId w:val="5"/>
        </w:numPr>
        <w:tabs>
          <w:tab w:val="left" w:pos="382"/>
        </w:tabs>
        <w:spacing w:before="0"/>
        <w:ind w:left="381" w:hanging="270"/>
      </w:pPr>
      <w:bookmarkStart w:id="14" w:name="_bookmark12"/>
      <w:bookmarkEnd w:id="14"/>
      <w:r>
        <w:t>Children</w:t>
      </w:r>
      <w:r>
        <w:rPr>
          <w:spacing w:val="-5"/>
        </w:rPr>
        <w:t xml:space="preserve"> </w:t>
      </w:r>
      <w:r>
        <w:t>below</w:t>
      </w:r>
      <w:r>
        <w:rPr>
          <w:spacing w:val="-1"/>
        </w:rPr>
        <w:t xml:space="preserve"> </w:t>
      </w:r>
      <w:r>
        <w:t>Compulsory</w:t>
      </w:r>
      <w:r>
        <w:rPr>
          <w:spacing w:val="-10"/>
        </w:rPr>
        <w:t xml:space="preserve"> </w:t>
      </w:r>
      <w:r>
        <w:t>School</w:t>
      </w:r>
      <w:r>
        <w:rPr>
          <w:spacing w:val="-3"/>
        </w:rPr>
        <w:t xml:space="preserve"> </w:t>
      </w:r>
      <w:r>
        <w:rPr>
          <w:spacing w:val="-5"/>
        </w:rPr>
        <w:t>Age</w:t>
      </w:r>
    </w:p>
    <w:p w14:paraId="002127D0" w14:textId="77777777" w:rsidR="001976A9" w:rsidRDefault="00C25FC4">
      <w:pPr>
        <w:pStyle w:val="BodyText"/>
        <w:spacing w:before="119"/>
        <w:ind w:right="116"/>
      </w:pPr>
      <w:r>
        <w:t>Where</w:t>
      </w:r>
      <w:r>
        <w:rPr>
          <w:spacing w:val="-4"/>
        </w:rPr>
        <w:t xml:space="preserve"> </w:t>
      </w:r>
      <w:r>
        <w:t>children</w:t>
      </w:r>
      <w:r>
        <w:rPr>
          <w:spacing w:val="-2"/>
        </w:rPr>
        <w:t xml:space="preserve"> </w:t>
      </w:r>
      <w:r>
        <w:t>below</w:t>
      </w:r>
      <w:r>
        <w:rPr>
          <w:spacing w:val="-5"/>
        </w:rPr>
        <w:t xml:space="preserve"> </w:t>
      </w:r>
      <w:r>
        <w:t>compulsory</w:t>
      </w:r>
      <w:r>
        <w:rPr>
          <w:spacing w:val="-3"/>
        </w:rPr>
        <w:t xml:space="preserve"> </w:t>
      </w:r>
      <w:r>
        <w:t>school</w:t>
      </w:r>
      <w:r>
        <w:rPr>
          <w:spacing w:val="-3"/>
        </w:rPr>
        <w:t xml:space="preserve"> </w:t>
      </w:r>
      <w:r>
        <w:t>age</w:t>
      </w:r>
      <w:r>
        <w:rPr>
          <w:spacing w:val="-4"/>
        </w:rPr>
        <w:t xml:space="preserve"> </w:t>
      </w:r>
      <w:r>
        <w:t>are</w:t>
      </w:r>
      <w:r>
        <w:rPr>
          <w:spacing w:val="-4"/>
        </w:rPr>
        <w:t xml:space="preserve"> </w:t>
      </w:r>
      <w:r>
        <w:t>offered</w:t>
      </w:r>
      <w:r>
        <w:rPr>
          <w:spacing w:val="-4"/>
        </w:rPr>
        <w:t xml:space="preserve"> </w:t>
      </w:r>
      <w:r>
        <w:t>a</w:t>
      </w:r>
      <w:r>
        <w:rPr>
          <w:spacing w:val="-2"/>
        </w:rPr>
        <w:t xml:space="preserve"> </w:t>
      </w:r>
      <w:r>
        <w:t>place</w:t>
      </w:r>
      <w:r>
        <w:rPr>
          <w:spacing w:val="-4"/>
        </w:rPr>
        <w:t xml:space="preserve"> </w:t>
      </w:r>
      <w:r>
        <w:t>at</w:t>
      </w:r>
      <w:r>
        <w:rPr>
          <w:spacing w:val="-3"/>
        </w:rPr>
        <w:t xml:space="preserve"> </w:t>
      </w:r>
      <w:r>
        <w:t>the</w:t>
      </w:r>
      <w:r>
        <w:rPr>
          <w:spacing w:val="-4"/>
        </w:rPr>
        <w:t xml:space="preserve"> </w:t>
      </w:r>
      <w:r>
        <w:t>school, they</w:t>
      </w:r>
      <w:r>
        <w:rPr>
          <w:spacing w:val="-4"/>
        </w:rPr>
        <w:t xml:space="preserve"> </w:t>
      </w:r>
      <w:r>
        <w:t>will</w:t>
      </w:r>
      <w:r>
        <w:rPr>
          <w:spacing w:val="-2"/>
        </w:rPr>
        <w:t xml:space="preserve"> </w:t>
      </w:r>
      <w:r>
        <w:t>be</w:t>
      </w:r>
      <w:r>
        <w:rPr>
          <w:spacing w:val="-2"/>
        </w:rPr>
        <w:t xml:space="preserve"> </w:t>
      </w:r>
      <w:r>
        <w:t>entitled to attend the school full-time in the September following their fourth birthday.</w:t>
      </w:r>
    </w:p>
    <w:p w14:paraId="13010CBD" w14:textId="77777777" w:rsidR="001976A9" w:rsidRDefault="00C25FC4">
      <w:pPr>
        <w:pStyle w:val="BodyText"/>
        <w:spacing w:before="118"/>
        <w:ind w:right="116"/>
      </w:pPr>
      <w:r>
        <w:t>Parents/carers</w:t>
      </w:r>
      <w:r>
        <w:rPr>
          <w:spacing w:val="-3"/>
        </w:rPr>
        <w:t xml:space="preserve"> </w:t>
      </w:r>
      <w:r>
        <w:t>may</w:t>
      </w:r>
      <w:r>
        <w:rPr>
          <w:spacing w:val="-4"/>
        </w:rPr>
        <w:t xml:space="preserve"> </w:t>
      </w:r>
      <w:r>
        <w:t>defer</w:t>
      </w:r>
      <w:r>
        <w:rPr>
          <w:spacing w:val="-3"/>
        </w:rPr>
        <w:t xml:space="preserve"> </w:t>
      </w:r>
      <w:r>
        <w:t>their</w:t>
      </w:r>
      <w:r>
        <w:rPr>
          <w:spacing w:val="-1"/>
        </w:rPr>
        <w:t xml:space="preserve"> </w:t>
      </w:r>
      <w:r>
        <w:t>child’s</w:t>
      </w:r>
      <w:r>
        <w:rPr>
          <w:spacing w:val="-1"/>
        </w:rPr>
        <w:t xml:space="preserve"> </w:t>
      </w:r>
      <w:r>
        <w:t>entry</w:t>
      </w:r>
      <w:r>
        <w:rPr>
          <w:spacing w:val="-4"/>
        </w:rPr>
        <w:t xml:space="preserve"> </w:t>
      </w:r>
      <w:r>
        <w:t>to</w:t>
      </w:r>
      <w:r>
        <w:rPr>
          <w:spacing w:val="-4"/>
        </w:rPr>
        <w:t xml:space="preserve"> </w:t>
      </w:r>
      <w:r>
        <w:t>the</w:t>
      </w:r>
      <w:r>
        <w:rPr>
          <w:spacing w:val="-1"/>
        </w:rPr>
        <w:t xml:space="preserve"> </w:t>
      </w:r>
      <w:r>
        <w:t>allocated</w:t>
      </w:r>
      <w:r>
        <w:rPr>
          <w:spacing w:val="-2"/>
        </w:rPr>
        <w:t xml:space="preserve"> </w:t>
      </w:r>
      <w:r>
        <w:t>school</w:t>
      </w:r>
      <w:r>
        <w:rPr>
          <w:spacing w:val="-5"/>
        </w:rPr>
        <w:t xml:space="preserve"> </w:t>
      </w:r>
      <w:r>
        <w:t>until</w:t>
      </w:r>
      <w:r>
        <w:rPr>
          <w:spacing w:val="-2"/>
        </w:rPr>
        <w:t xml:space="preserve"> </w:t>
      </w:r>
      <w:r>
        <w:t>later</w:t>
      </w:r>
      <w:r>
        <w:rPr>
          <w:spacing w:val="-1"/>
        </w:rPr>
        <w:t xml:space="preserve"> </w:t>
      </w:r>
      <w:r>
        <w:t>in</w:t>
      </w:r>
      <w:r>
        <w:rPr>
          <w:spacing w:val="-4"/>
        </w:rPr>
        <w:t xml:space="preserve"> </w:t>
      </w:r>
      <w:r>
        <w:t>the</w:t>
      </w:r>
      <w:r>
        <w:rPr>
          <w:spacing w:val="-2"/>
        </w:rPr>
        <w:t xml:space="preserve"> </w:t>
      </w:r>
      <w:r>
        <w:t>school</w:t>
      </w:r>
      <w:r>
        <w:rPr>
          <w:spacing w:val="-3"/>
        </w:rPr>
        <w:t xml:space="preserve"> </w:t>
      </w:r>
      <w:r>
        <w:t>year</w:t>
      </w:r>
      <w:r>
        <w:rPr>
          <w:spacing w:val="-1"/>
        </w:rPr>
        <w:t xml:space="preserve"> </w:t>
      </w:r>
      <w:r>
        <w:t>but not beyond the point at which the child reaches compulsory school age, and not beyond the beginning of the final term of the school year for which the offer was made when the place will cease to be available for the child.</w:t>
      </w:r>
    </w:p>
    <w:p w14:paraId="2A526EA7" w14:textId="77777777" w:rsidR="001976A9" w:rsidRDefault="001976A9">
      <w:pPr>
        <w:sectPr w:rsidR="001976A9">
          <w:pgSz w:w="11900" w:h="16850"/>
          <w:pgMar w:top="1240" w:right="1040" w:bottom="780" w:left="1020" w:header="0" w:footer="590" w:gutter="0"/>
          <w:cols w:space="720"/>
        </w:sectPr>
      </w:pPr>
    </w:p>
    <w:p w14:paraId="376BC328" w14:textId="77777777" w:rsidR="001976A9" w:rsidRDefault="00C25FC4">
      <w:pPr>
        <w:pStyle w:val="BodyText"/>
        <w:spacing w:before="83"/>
        <w:ind w:right="492"/>
      </w:pPr>
      <w:r>
        <w:lastRenderedPageBreak/>
        <w:t>Where</w:t>
      </w:r>
      <w:r>
        <w:rPr>
          <w:spacing w:val="-3"/>
        </w:rPr>
        <w:t xml:space="preserve"> </w:t>
      </w:r>
      <w:r>
        <w:t>parents/carers</w:t>
      </w:r>
      <w:r>
        <w:rPr>
          <w:spacing w:val="-1"/>
        </w:rPr>
        <w:t xml:space="preserve"> </w:t>
      </w:r>
      <w:r>
        <w:t>wish,</w:t>
      </w:r>
      <w:r>
        <w:rPr>
          <w:spacing w:val="-1"/>
        </w:rPr>
        <w:t xml:space="preserve"> </w:t>
      </w:r>
      <w:r>
        <w:t>children</w:t>
      </w:r>
      <w:r>
        <w:rPr>
          <w:spacing w:val="-4"/>
        </w:rPr>
        <w:t xml:space="preserve"> </w:t>
      </w:r>
      <w:r>
        <w:t>may</w:t>
      </w:r>
      <w:r>
        <w:rPr>
          <w:spacing w:val="-4"/>
        </w:rPr>
        <w:t xml:space="preserve"> </w:t>
      </w:r>
      <w:r>
        <w:t>attend</w:t>
      </w:r>
      <w:r>
        <w:rPr>
          <w:spacing w:val="-6"/>
        </w:rPr>
        <w:t xml:space="preserve"> </w:t>
      </w:r>
      <w:r>
        <w:t>part-time</w:t>
      </w:r>
      <w:r>
        <w:rPr>
          <w:spacing w:val="-4"/>
        </w:rPr>
        <w:t xml:space="preserve"> </w:t>
      </w:r>
      <w:r>
        <w:t>until</w:t>
      </w:r>
      <w:r>
        <w:rPr>
          <w:spacing w:val="-2"/>
        </w:rPr>
        <w:t xml:space="preserve"> </w:t>
      </w:r>
      <w:r>
        <w:t>later</w:t>
      </w:r>
      <w:r>
        <w:rPr>
          <w:spacing w:val="-1"/>
        </w:rPr>
        <w:t xml:space="preserve"> </w:t>
      </w:r>
      <w:r>
        <w:t>in</w:t>
      </w:r>
      <w:r>
        <w:rPr>
          <w:spacing w:val="-4"/>
        </w:rPr>
        <w:t xml:space="preserve"> </w:t>
      </w:r>
      <w:r>
        <w:t>the</w:t>
      </w:r>
      <w:r>
        <w:rPr>
          <w:spacing w:val="-4"/>
        </w:rPr>
        <w:t xml:space="preserve"> </w:t>
      </w:r>
      <w:r>
        <w:t>school</w:t>
      </w:r>
      <w:r>
        <w:rPr>
          <w:spacing w:val="-3"/>
        </w:rPr>
        <w:t xml:space="preserve"> </w:t>
      </w:r>
      <w:r>
        <w:t>year</w:t>
      </w:r>
      <w:r>
        <w:rPr>
          <w:spacing w:val="-1"/>
        </w:rPr>
        <w:t xml:space="preserve"> </w:t>
      </w:r>
      <w:r>
        <w:t>but</w:t>
      </w:r>
      <w:r>
        <w:rPr>
          <w:spacing w:val="-1"/>
        </w:rPr>
        <w:t xml:space="preserve"> </w:t>
      </w:r>
      <w:r>
        <w:t>not beyond the point at which they reach compulsory school age.</w:t>
      </w:r>
    </w:p>
    <w:p w14:paraId="3C2AB451" w14:textId="77777777" w:rsidR="001976A9" w:rsidRDefault="001976A9">
      <w:pPr>
        <w:pStyle w:val="BodyText"/>
        <w:ind w:left="0"/>
        <w:rPr>
          <w:sz w:val="24"/>
        </w:rPr>
      </w:pPr>
    </w:p>
    <w:p w14:paraId="4D5458A6" w14:textId="77777777" w:rsidR="001976A9" w:rsidRDefault="001976A9">
      <w:pPr>
        <w:pStyle w:val="BodyText"/>
        <w:ind w:left="0"/>
        <w:rPr>
          <w:sz w:val="24"/>
        </w:rPr>
      </w:pPr>
    </w:p>
    <w:p w14:paraId="37D9AE40" w14:textId="77777777" w:rsidR="001976A9" w:rsidRDefault="001976A9">
      <w:pPr>
        <w:pStyle w:val="BodyText"/>
        <w:spacing w:before="2"/>
        <w:ind w:left="0"/>
        <w:rPr>
          <w:sz w:val="26"/>
        </w:rPr>
      </w:pPr>
    </w:p>
    <w:p w14:paraId="34FE8DD7" w14:textId="77777777" w:rsidR="001976A9" w:rsidRDefault="00C25FC4">
      <w:pPr>
        <w:pStyle w:val="Heading2"/>
        <w:numPr>
          <w:ilvl w:val="0"/>
          <w:numId w:val="5"/>
        </w:numPr>
        <w:tabs>
          <w:tab w:val="left" w:pos="517"/>
        </w:tabs>
        <w:spacing w:before="0"/>
        <w:ind w:left="516" w:hanging="405"/>
      </w:pPr>
      <w:bookmarkStart w:id="15" w:name="_bookmark13"/>
      <w:bookmarkEnd w:id="15"/>
      <w:r>
        <w:t>Requests</w:t>
      </w:r>
      <w:r>
        <w:rPr>
          <w:spacing w:val="-2"/>
        </w:rPr>
        <w:t xml:space="preserve"> </w:t>
      </w:r>
      <w:r>
        <w:t>for</w:t>
      </w:r>
      <w:r>
        <w:rPr>
          <w:spacing w:val="-4"/>
        </w:rPr>
        <w:t xml:space="preserve"> </w:t>
      </w:r>
      <w:r>
        <w:t>admission</w:t>
      </w:r>
      <w:r>
        <w:rPr>
          <w:spacing w:val="-2"/>
        </w:rPr>
        <w:t xml:space="preserve"> </w:t>
      </w:r>
      <w:r>
        <w:t>outside</w:t>
      </w:r>
      <w:r>
        <w:rPr>
          <w:spacing w:val="-1"/>
        </w:rPr>
        <w:t xml:space="preserve"> </w:t>
      </w:r>
      <w:r>
        <w:t>the</w:t>
      </w:r>
      <w:r>
        <w:rPr>
          <w:spacing w:val="-2"/>
        </w:rPr>
        <w:t xml:space="preserve"> </w:t>
      </w:r>
      <w:r>
        <w:t>normal</w:t>
      </w:r>
      <w:r>
        <w:rPr>
          <w:spacing w:val="1"/>
        </w:rPr>
        <w:t xml:space="preserve"> </w:t>
      </w:r>
      <w:r>
        <w:t xml:space="preserve">age </w:t>
      </w:r>
      <w:r>
        <w:rPr>
          <w:spacing w:val="-2"/>
        </w:rPr>
        <w:t>group</w:t>
      </w:r>
    </w:p>
    <w:p w14:paraId="24943A9D" w14:textId="77777777" w:rsidR="001976A9" w:rsidRDefault="001976A9">
      <w:pPr>
        <w:pStyle w:val="BodyText"/>
        <w:ind w:left="0"/>
        <w:rPr>
          <w:b/>
          <w:sz w:val="21"/>
        </w:rPr>
      </w:pPr>
    </w:p>
    <w:p w14:paraId="659953C7" w14:textId="77777777" w:rsidR="001976A9" w:rsidRDefault="00C25FC4">
      <w:pPr>
        <w:pStyle w:val="Heading1"/>
        <w:numPr>
          <w:ilvl w:val="1"/>
          <w:numId w:val="5"/>
        </w:numPr>
        <w:tabs>
          <w:tab w:val="left" w:pos="661"/>
        </w:tabs>
        <w:spacing w:before="1"/>
        <w:ind w:hanging="549"/>
      </w:pPr>
      <w:bookmarkStart w:id="16" w:name="_bookmark14"/>
      <w:bookmarkEnd w:id="16"/>
      <w:r>
        <w:rPr>
          <w:spacing w:val="-2"/>
        </w:rPr>
        <w:t>Requests</w:t>
      </w:r>
      <w:r>
        <w:rPr>
          <w:spacing w:val="-9"/>
        </w:rPr>
        <w:t xml:space="preserve"> </w:t>
      </w:r>
      <w:r>
        <w:rPr>
          <w:spacing w:val="-2"/>
        </w:rPr>
        <w:t>for</w:t>
      </w:r>
      <w:r>
        <w:rPr>
          <w:spacing w:val="-8"/>
        </w:rPr>
        <w:t xml:space="preserve"> </w:t>
      </w:r>
      <w:r>
        <w:rPr>
          <w:spacing w:val="-2"/>
        </w:rPr>
        <w:t>admission</w:t>
      </w:r>
      <w:r>
        <w:rPr>
          <w:spacing w:val="-9"/>
        </w:rPr>
        <w:t xml:space="preserve"> </w:t>
      </w:r>
      <w:r>
        <w:rPr>
          <w:spacing w:val="-2"/>
        </w:rPr>
        <w:t>outside</w:t>
      </w:r>
      <w:r>
        <w:rPr>
          <w:spacing w:val="-8"/>
        </w:rPr>
        <w:t xml:space="preserve"> </w:t>
      </w:r>
      <w:r>
        <w:rPr>
          <w:spacing w:val="-2"/>
        </w:rPr>
        <w:t>the</w:t>
      </w:r>
      <w:r>
        <w:rPr>
          <w:spacing w:val="-9"/>
        </w:rPr>
        <w:t xml:space="preserve"> </w:t>
      </w:r>
      <w:r>
        <w:rPr>
          <w:spacing w:val="-2"/>
        </w:rPr>
        <w:t>normal</w:t>
      </w:r>
      <w:r>
        <w:rPr>
          <w:spacing w:val="-8"/>
        </w:rPr>
        <w:t xml:space="preserve"> </w:t>
      </w:r>
      <w:r>
        <w:rPr>
          <w:spacing w:val="-2"/>
        </w:rPr>
        <w:t>age</w:t>
      </w:r>
      <w:r>
        <w:rPr>
          <w:spacing w:val="-8"/>
        </w:rPr>
        <w:t xml:space="preserve"> </w:t>
      </w:r>
      <w:r>
        <w:rPr>
          <w:spacing w:val="-2"/>
        </w:rPr>
        <w:t>group</w:t>
      </w:r>
      <w:r>
        <w:rPr>
          <w:spacing w:val="-9"/>
        </w:rPr>
        <w:t xml:space="preserve"> </w:t>
      </w:r>
      <w:r>
        <w:rPr>
          <w:spacing w:val="-2"/>
        </w:rPr>
        <w:t>(Summer</w:t>
      </w:r>
      <w:r>
        <w:rPr>
          <w:spacing w:val="-9"/>
        </w:rPr>
        <w:t xml:space="preserve"> </w:t>
      </w:r>
      <w:r>
        <w:rPr>
          <w:spacing w:val="-2"/>
        </w:rPr>
        <w:t>Born)</w:t>
      </w:r>
    </w:p>
    <w:p w14:paraId="462FE2B8" w14:textId="77777777" w:rsidR="001976A9" w:rsidRDefault="00C25FC4">
      <w:pPr>
        <w:pStyle w:val="BodyText"/>
        <w:spacing w:before="119"/>
        <w:ind w:right="116"/>
      </w:pPr>
      <w:r>
        <w:t>All</w:t>
      </w:r>
      <w:r>
        <w:rPr>
          <w:spacing w:val="-1"/>
        </w:rPr>
        <w:t xml:space="preserve"> </w:t>
      </w:r>
      <w:r>
        <w:t>children</w:t>
      </w:r>
      <w:r>
        <w:rPr>
          <w:spacing w:val="-1"/>
        </w:rPr>
        <w:t xml:space="preserve"> </w:t>
      </w:r>
      <w:r>
        <w:t>are entitled</w:t>
      </w:r>
      <w:r>
        <w:rPr>
          <w:spacing w:val="-3"/>
        </w:rPr>
        <w:t xml:space="preserve"> </w:t>
      </w:r>
      <w:r>
        <w:t>to</w:t>
      </w:r>
      <w:r>
        <w:rPr>
          <w:spacing w:val="-1"/>
        </w:rPr>
        <w:t xml:space="preserve"> </w:t>
      </w:r>
      <w:r>
        <w:t>a</w:t>
      </w:r>
      <w:r>
        <w:rPr>
          <w:spacing w:val="-2"/>
        </w:rPr>
        <w:t xml:space="preserve"> </w:t>
      </w:r>
      <w:r>
        <w:t>full</w:t>
      </w:r>
      <w:r>
        <w:rPr>
          <w:spacing w:val="-1"/>
        </w:rPr>
        <w:t xml:space="preserve"> </w:t>
      </w:r>
      <w:r>
        <w:t>time</w:t>
      </w:r>
      <w:r>
        <w:rPr>
          <w:spacing w:val="-3"/>
        </w:rPr>
        <w:t xml:space="preserve"> </w:t>
      </w:r>
      <w:r>
        <w:t>school</w:t>
      </w:r>
      <w:r>
        <w:rPr>
          <w:spacing w:val="-2"/>
        </w:rPr>
        <w:t xml:space="preserve"> </w:t>
      </w:r>
      <w:r>
        <w:t>place</w:t>
      </w:r>
      <w:r>
        <w:rPr>
          <w:spacing w:val="-3"/>
        </w:rPr>
        <w:t xml:space="preserve"> </w:t>
      </w:r>
      <w:r>
        <w:t>in</w:t>
      </w:r>
      <w:r>
        <w:rPr>
          <w:spacing w:val="-1"/>
        </w:rPr>
        <w:t xml:space="preserve"> </w:t>
      </w:r>
      <w:r>
        <w:t>the</w:t>
      </w:r>
      <w:r>
        <w:rPr>
          <w:spacing w:val="-3"/>
        </w:rPr>
        <w:t xml:space="preserve"> </w:t>
      </w:r>
      <w:r>
        <w:t>September</w:t>
      </w:r>
      <w:r>
        <w:rPr>
          <w:spacing w:val="-4"/>
        </w:rPr>
        <w:t xml:space="preserve"> </w:t>
      </w:r>
      <w:r>
        <w:t>following</w:t>
      </w:r>
      <w:r>
        <w:rPr>
          <w:spacing w:val="-1"/>
        </w:rPr>
        <w:t xml:space="preserve"> </w:t>
      </w:r>
      <w:r>
        <w:t>their</w:t>
      </w:r>
      <w:r>
        <w:rPr>
          <w:spacing w:val="-2"/>
        </w:rPr>
        <w:t xml:space="preserve"> </w:t>
      </w:r>
      <w:r>
        <w:t>4</w:t>
      </w:r>
      <w:r>
        <w:rPr>
          <w:vertAlign w:val="superscript"/>
        </w:rPr>
        <w:t>th</w:t>
      </w:r>
      <w:r>
        <w:rPr>
          <w:spacing w:val="-1"/>
        </w:rPr>
        <w:t xml:space="preserve"> </w:t>
      </w:r>
      <w:r>
        <w:t>birthday</w:t>
      </w:r>
      <w:r>
        <w:rPr>
          <w:spacing w:val="-3"/>
        </w:rPr>
        <w:t xml:space="preserve"> </w:t>
      </w:r>
      <w:r>
        <w:t>and most parents are happy for their child to start school at this point.</w:t>
      </w:r>
      <w:r>
        <w:rPr>
          <w:spacing w:val="40"/>
        </w:rPr>
        <w:t xml:space="preserve"> </w:t>
      </w:r>
      <w:r>
        <w:t>However, parents/carers of summer born children (those born between 1 April and 31 August) who do not reach compulsory school age until a full year after they would normally start school, may wish to delay their child’s start to school until the September following the child’s 5</w:t>
      </w:r>
      <w:r>
        <w:rPr>
          <w:vertAlign w:val="superscript"/>
        </w:rPr>
        <w:t>th</w:t>
      </w:r>
      <w:r>
        <w:t xml:space="preserve"> birthday.</w:t>
      </w:r>
    </w:p>
    <w:p w14:paraId="36197620" w14:textId="77777777" w:rsidR="001976A9" w:rsidRDefault="00C25FC4">
      <w:pPr>
        <w:pStyle w:val="BodyText"/>
        <w:spacing w:before="120"/>
      </w:pPr>
      <w:r>
        <w:t>If parents</w:t>
      </w:r>
      <w:r>
        <w:rPr>
          <w:spacing w:val="-1"/>
        </w:rPr>
        <w:t xml:space="preserve"> </w:t>
      </w:r>
      <w:r>
        <w:t>wish</w:t>
      </w:r>
      <w:r>
        <w:rPr>
          <w:spacing w:val="-2"/>
        </w:rPr>
        <w:t xml:space="preserve"> </w:t>
      </w:r>
      <w:r>
        <w:t>to</w:t>
      </w:r>
      <w:r>
        <w:rPr>
          <w:spacing w:val="-4"/>
        </w:rPr>
        <w:t xml:space="preserve"> </w:t>
      </w:r>
      <w:r>
        <w:t>delay</w:t>
      </w:r>
      <w:r>
        <w:rPr>
          <w:spacing w:val="-4"/>
        </w:rPr>
        <w:t xml:space="preserve"> </w:t>
      </w:r>
      <w:r>
        <w:t>their</w:t>
      </w:r>
      <w:r>
        <w:rPr>
          <w:spacing w:val="-1"/>
        </w:rPr>
        <w:t xml:space="preserve"> </w:t>
      </w:r>
      <w:r>
        <w:t>summer</w:t>
      </w:r>
      <w:r>
        <w:rPr>
          <w:spacing w:val="-1"/>
        </w:rPr>
        <w:t xml:space="preserve"> </w:t>
      </w:r>
      <w:r>
        <w:t>born</w:t>
      </w:r>
      <w:r>
        <w:rPr>
          <w:spacing w:val="-2"/>
        </w:rPr>
        <w:t xml:space="preserve"> </w:t>
      </w:r>
      <w:r>
        <w:t>child’s</w:t>
      </w:r>
      <w:r>
        <w:rPr>
          <w:spacing w:val="-1"/>
        </w:rPr>
        <w:t xml:space="preserve"> </w:t>
      </w:r>
      <w:r>
        <w:t>start</w:t>
      </w:r>
      <w:r>
        <w:rPr>
          <w:spacing w:val="-3"/>
        </w:rPr>
        <w:t xml:space="preserve"> </w:t>
      </w:r>
      <w:r>
        <w:t>at</w:t>
      </w:r>
      <w:r>
        <w:rPr>
          <w:spacing w:val="-3"/>
        </w:rPr>
        <w:t xml:space="preserve"> </w:t>
      </w:r>
      <w:r>
        <w:t>school</w:t>
      </w:r>
      <w:r>
        <w:rPr>
          <w:spacing w:val="-3"/>
        </w:rPr>
        <w:t xml:space="preserve"> </w:t>
      </w:r>
      <w:r>
        <w:t>until</w:t>
      </w:r>
      <w:r>
        <w:rPr>
          <w:spacing w:val="-2"/>
        </w:rPr>
        <w:t xml:space="preserve"> </w:t>
      </w:r>
      <w:r>
        <w:t>the</w:t>
      </w:r>
      <w:r>
        <w:rPr>
          <w:spacing w:val="-7"/>
        </w:rPr>
        <w:t xml:space="preserve"> </w:t>
      </w:r>
      <w:r>
        <w:t>September</w:t>
      </w:r>
      <w:r>
        <w:rPr>
          <w:spacing w:val="-1"/>
        </w:rPr>
        <w:t xml:space="preserve"> </w:t>
      </w:r>
      <w:r>
        <w:t>after</w:t>
      </w:r>
      <w:r>
        <w:rPr>
          <w:spacing w:val="-3"/>
        </w:rPr>
        <w:t xml:space="preserve"> </w:t>
      </w:r>
      <w:r>
        <w:t>their</w:t>
      </w:r>
      <w:r>
        <w:rPr>
          <w:spacing w:val="-1"/>
        </w:rPr>
        <w:t xml:space="preserve"> </w:t>
      </w:r>
      <w:r>
        <w:t>5</w:t>
      </w:r>
      <w:r>
        <w:rPr>
          <w:vertAlign w:val="superscript"/>
        </w:rPr>
        <w:t>th</w:t>
      </w:r>
      <w:r>
        <w:t xml:space="preserve"> birthday, there are 2 options:</w:t>
      </w:r>
    </w:p>
    <w:p w14:paraId="09D575D5" w14:textId="77777777" w:rsidR="001976A9" w:rsidRDefault="00C25FC4">
      <w:pPr>
        <w:pStyle w:val="ListParagraph"/>
        <w:numPr>
          <w:ilvl w:val="2"/>
          <w:numId w:val="5"/>
        </w:numPr>
        <w:tabs>
          <w:tab w:val="left" w:pos="834"/>
        </w:tabs>
        <w:spacing w:before="123" w:line="259" w:lineRule="auto"/>
        <w:ind w:right="121"/>
        <w:rPr>
          <w:b/>
        </w:rPr>
      </w:pPr>
      <w:r>
        <w:t>Parents can make an in-year application for a place for the September following their</w:t>
      </w:r>
      <w:r>
        <w:rPr>
          <w:spacing w:val="40"/>
        </w:rPr>
        <w:t xml:space="preserve"> </w:t>
      </w:r>
      <w:r>
        <w:t>child’s 5</w:t>
      </w:r>
      <w:r>
        <w:rPr>
          <w:vertAlign w:val="superscript"/>
        </w:rPr>
        <w:t>th</w:t>
      </w:r>
      <w:r>
        <w:t xml:space="preserve"> birthday. The child would normally start school in </w:t>
      </w:r>
      <w:r>
        <w:rPr>
          <w:b/>
        </w:rPr>
        <w:t xml:space="preserve">Year 1 </w:t>
      </w:r>
      <w:r>
        <w:t>(their correct chronological</w:t>
      </w:r>
      <w:r>
        <w:rPr>
          <w:spacing w:val="-3"/>
        </w:rPr>
        <w:t xml:space="preserve"> </w:t>
      </w:r>
      <w:r>
        <w:t>age</w:t>
      </w:r>
      <w:r>
        <w:rPr>
          <w:spacing w:val="-6"/>
        </w:rPr>
        <w:t xml:space="preserve"> </w:t>
      </w:r>
      <w:r>
        <w:t>group)</w:t>
      </w:r>
      <w:r>
        <w:rPr>
          <w:spacing w:val="-3"/>
        </w:rPr>
        <w:t xml:space="preserve"> </w:t>
      </w:r>
      <w:r>
        <w:t>as</w:t>
      </w:r>
      <w:r>
        <w:rPr>
          <w:spacing w:val="-2"/>
        </w:rPr>
        <w:t xml:space="preserve"> </w:t>
      </w:r>
      <w:r>
        <w:t>other</w:t>
      </w:r>
      <w:r>
        <w:rPr>
          <w:spacing w:val="-3"/>
        </w:rPr>
        <w:t xml:space="preserve"> </w:t>
      </w:r>
      <w:r>
        <w:t>children</w:t>
      </w:r>
      <w:r>
        <w:rPr>
          <w:spacing w:val="-2"/>
        </w:rPr>
        <w:t xml:space="preserve"> </w:t>
      </w:r>
      <w:r>
        <w:t>in</w:t>
      </w:r>
      <w:r>
        <w:rPr>
          <w:spacing w:val="-4"/>
        </w:rPr>
        <w:t xml:space="preserve"> </w:t>
      </w:r>
      <w:r>
        <w:t>the</w:t>
      </w:r>
      <w:r>
        <w:rPr>
          <w:spacing w:val="-7"/>
        </w:rPr>
        <w:t xml:space="preserve"> </w:t>
      </w:r>
      <w:r>
        <w:t>child’s</w:t>
      </w:r>
      <w:r>
        <w:rPr>
          <w:spacing w:val="-1"/>
        </w:rPr>
        <w:t xml:space="preserve"> </w:t>
      </w:r>
      <w:r>
        <w:t>age</w:t>
      </w:r>
      <w:r>
        <w:rPr>
          <w:spacing w:val="-4"/>
        </w:rPr>
        <w:t xml:space="preserve"> </w:t>
      </w:r>
      <w:r>
        <w:t>group</w:t>
      </w:r>
      <w:r>
        <w:rPr>
          <w:spacing w:val="-2"/>
        </w:rPr>
        <w:t xml:space="preserve"> </w:t>
      </w:r>
      <w:r>
        <w:t>already</w:t>
      </w:r>
      <w:r>
        <w:rPr>
          <w:spacing w:val="-4"/>
        </w:rPr>
        <w:t xml:space="preserve"> </w:t>
      </w:r>
      <w:r>
        <w:t>attending</w:t>
      </w:r>
      <w:r>
        <w:rPr>
          <w:spacing w:val="-2"/>
        </w:rPr>
        <w:t xml:space="preserve"> </w:t>
      </w:r>
      <w:r>
        <w:t>school will be moving from</w:t>
      </w:r>
      <w:r>
        <w:rPr>
          <w:spacing w:val="-1"/>
        </w:rPr>
        <w:t xml:space="preserve"> </w:t>
      </w:r>
      <w:r>
        <w:t>Reception to</w:t>
      </w:r>
      <w:r>
        <w:rPr>
          <w:spacing w:val="-2"/>
        </w:rPr>
        <w:t xml:space="preserve"> </w:t>
      </w:r>
      <w:r>
        <w:t>Year</w:t>
      </w:r>
      <w:r>
        <w:rPr>
          <w:spacing w:val="-1"/>
        </w:rPr>
        <w:t xml:space="preserve"> </w:t>
      </w:r>
      <w:r>
        <w:t>1 at</w:t>
      </w:r>
      <w:r>
        <w:rPr>
          <w:spacing w:val="-1"/>
        </w:rPr>
        <w:t xml:space="preserve"> </w:t>
      </w:r>
      <w:r>
        <w:t>this point. It</w:t>
      </w:r>
      <w:r>
        <w:rPr>
          <w:spacing w:val="-1"/>
        </w:rPr>
        <w:t xml:space="preserve"> </w:t>
      </w:r>
      <w:r>
        <w:t>is important</w:t>
      </w:r>
      <w:r>
        <w:rPr>
          <w:spacing w:val="-1"/>
        </w:rPr>
        <w:t xml:space="preserve"> </w:t>
      </w:r>
      <w:r>
        <w:t>to</w:t>
      </w:r>
      <w:r>
        <w:rPr>
          <w:spacing w:val="-2"/>
        </w:rPr>
        <w:t xml:space="preserve"> </w:t>
      </w:r>
      <w:r>
        <w:t>remember</w:t>
      </w:r>
      <w:r>
        <w:rPr>
          <w:spacing w:val="-1"/>
        </w:rPr>
        <w:t xml:space="preserve"> </w:t>
      </w:r>
      <w:r>
        <w:t>that</w:t>
      </w:r>
      <w:r>
        <w:rPr>
          <w:spacing w:val="-1"/>
        </w:rPr>
        <w:t xml:space="preserve"> </w:t>
      </w:r>
      <w:r>
        <w:t>some schools are likely to be full in Year 1 and unable to offer a place;</w:t>
      </w:r>
    </w:p>
    <w:p w14:paraId="5D161570" w14:textId="77777777" w:rsidR="001976A9" w:rsidRDefault="00C25FC4">
      <w:pPr>
        <w:pStyle w:val="ListParagraph"/>
        <w:numPr>
          <w:ilvl w:val="2"/>
          <w:numId w:val="5"/>
        </w:numPr>
        <w:tabs>
          <w:tab w:val="left" w:pos="834"/>
        </w:tabs>
        <w:spacing w:before="0" w:line="259" w:lineRule="auto"/>
        <w:ind w:right="334"/>
        <w:rPr>
          <w:b/>
        </w:rPr>
      </w:pPr>
      <w:r>
        <w:t>If parents do not want their child to miss their Reception year, they may request that children are admitted out of their normal age group i.e. into Reception instead of Year 1. Please</w:t>
      </w:r>
      <w:r>
        <w:rPr>
          <w:spacing w:val="-2"/>
        </w:rPr>
        <w:t xml:space="preserve"> </w:t>
      </w:r>
      <w:r>
        <w:t>note,</w:t>
      </w:r>
      <w:r>
        <w:rPr>
          <w:spacing w:val="-3"/>
        </w:rPr>
        <w:t xml:space="preserve"> </w:t>
      </w:r>
      <w:r>
        <w:t>this</w:t>
      </w:r>
      <w:r>
        <w:rPr>
          <w:spacing w:val="-4"/>
        </w:rPr>
        <w:t xml:space="preserve"> </w:t>
      </w:r>
      <w:r>
        <w:t>is</w:t>
      </w:r>
      <w:r>
        <w:rPr>
          <w:spacing w:val="-1"/>
        </w:rPr>
        <w:t xml:space="preserve"> </w:t>
      </w:r>
      <w:r>
        <w:t>a</w:t>
      </w:r>
      <w:r>
        <w:rPr>
          <w:spacing w:val="-4"/>
        </w:rPr>
        <w:t xml:space="preserve"> </w:t>
      </w:r>
      <w:r>
        <w:t>‘request’</w:t>
      </w:r>
      <w:r>
        <w:rPr>
          <w:spacing w:val="-2"/>
        </w:rPr>
        <w:t xml:space="preserve"> </w:t>
      </w:r>
      <w:r>
        <w:t>and</w:t>
      </w:r>
      <w:r>
        <w:rPr>
          <w:spacing w:val="-2"/>
        </w:rPr>
        <w:t xml:space="preserve"> </w:t>
      </w:r>
      <w:r>
        <w:t>parents</w:t>
      </w:r>
      <w:r>
        <w:rPr>
          <w:spacing w:val="-1"/>
        </w:rPr>
        <w:t xml:space="preserve"> </w:t>
      </w:r>
      <w:r>
        <w:t>do</w:t>
      </w:r>
      <w:r>
        <w:rPr>
          <w:spacing w:val="-4"/>
        </w:rPr>
        <w:t xml:space="preserve"> </w:t>
      </w:r>
      <w:r>
        <w:t>not have</w:t>
      </w:r>
      <w:r>
        <w:rPr>
          <w:spacing w:val="-2"/>
        </w:rPr>
        <w:t xml:space="preserve"> </w:t>
      </w:r>
      <w:r>
        <w:t>the</w:t>
      </w:r>
      <w:r>
        <w:rPr>
          <w:spacing w:val="-4"/>
        </w:rPr>
        <w:t xml:space="preserve"> </w:t>
      </w:r>
      <w:r>
        <w:t>right</w:t>
      </w:r>
      <w:r>
        <w:rPr>
          <w:spacing w:val="-3"/>
        </w:rPr>
        <w:t xml:space="preserve"> </w:t>
      </w:r>
      <w:r>
        <w:t>to</w:t>
      </w:r>
      <w:r>
        <w:rPr>
          <w:spacing w:val="-2"/>
        </w:rPr>
        <w:t xml:space="preserve"> </w:t>
      </w:r>
      <w:r>
        <w:t>insist</w:t>
      </w:r>
      <w:r>
        <w:rPr>
          <w:spacing w:val="-3"/>
        </w:rPr>
        <w:t xml:space="preserve"> </w:t>
      </w:r>
      <w:r>
        <w:t>that</w:t>
      </w:r>
      <w:r>
        <w:rPr>
          <w:spacing w:val="-3"/>
        </w:rPr>
        <w:t xml:space="preserve"> </w:t>
      </w:r>
      <w:r>
        <w:t>their</w:t>
      </w:r>
      <w:r>
        <w:rPr>
          <w:spacing w:val="-1"/>
        </w:rPr>
        <w:t xml:space="preserve"> </w:t>
      </w:r>
      <w:r>
        <w:t>child</w:t>
      </w:r>
      <w:r>
        <w:rPr>
          <w:spacing w:val="-2"/>
        </w:rPr>
        <w:t xml:space="preserve"> </w:t>
      </w:r>
      <w:r>
        <w:t>is admitted to a particular age group. The school’s admission authority is responsible for making the decision about which year group a child should be admitted to.</w:t>
      </w:r>
    </w:p>
    <w:p w14:paraId="33415835" w14:textId="3B9DC6EC" w:rsidR="001976A9" w:rsidRDefault="00C25FC4">
      <w:pPr>
        <w:pStyle w:val="BodyText"/>
        <w:ind w:right="116"/>
      </w:pPr>
      <w:r>
        <w:t>Parents/carers of summer born children who coul</w:t>
      </w:r>
      <w:r w:rsidR="000A4C93">
        <w:t>d start school in September 202</w:t>
      </w:r>
      <w:r w:rsidR="00BF37AA">
        <w:t>6</w:t>
      </w:r>
      <w:r>
        <w:t>, but wish to delay</w:t>
      </w:r>
      <w:r>
        <w:rPr>
          <w:spacing w:val="-4"/>
        </w:rPr>
        <w:t xml:space="preserve"> </w:t>
      </w:r>
      <w:r>
        <w:t>their</w:t>
      </w:r>
      <w:r>
        <w:rPr>
          <w:spacing w:val="-1"/>
        </w:rPr>
        <w:t xml:space="preserve"> </w:t>
      </w:r>
      <w:r>
        <w:t>child’s</w:t>
      </w:r>
      <w:r>
        <w:rPr>
          <w:spacing w:val="-1"/>
        </w:rPr>
        <w:t xml:space="preserve"> </w:t>
      </w:r>
      <w:r>
        <w:t>school</w:t>
      </w:r>
      <w:r>
        <w:rPr>
          <w:spacing w:val="-5"/>
        </w:rPr>
        <w:t xml:space="preserve"> </w:t>
      </w:r>
      <w:r>
        <w:t>start and</w:t>
      </w:r>
      <w:r>
        <w:rPr>
          <w:spacing w:val="-4"/>
        </w:rPr>
        <w:t xml:space="preserve"> </w:t>
      </w:r>
      <w:r>
        <w:t>apply</w:t>
      </w:r>
      <w:r>
        <w:rPr>
          <w:spacing w:val="-6"/>
        </w:rPr>
        <w:t xml:space="preserve"> </w:t>
      </w:r>
      <w:r>
        <w:t>for</w:t>
      </w:r>
      <w:r>
        <w:rPr>
          <w:spacing w:val="-3"/>
        </w:rPr>
        <w:t xml:space="preserve"> </w:t>
      </w:r>
      <w:r>
        <w:t>a</w:t>
      </w:r>
      <w:r>
        <w:rPr>
          <w:spacing w:val="-2"/>
        </w:rPr>
        <w:t xml:space="preserve"> </w:t>
      </w:r>
      <w:r>
        <w:t>Reception place</w:t>
      </w:r>
      <w:r>
        <w:rPr>
          <w:spacing w:val="-4"/>
        </w:rPr>
        <w:t xml:space="preserve"> </w:t>
      </w:r>
      <w:r>
        <w:t>to</w:t>
      </w:r>
      <w:r>
        <w:rPr>
          <w:spacing w:val="-2"/>
        </w:rPr>
        <w:t xml:space="preserve"> </w:t>
      </w:r>
      <w:r>
        <w:t>start in</w:t>
      </w:r>
      <w:r>
        <w:rPr>
          <w:spacing w:val="-4"/>
        </w:rPr>
        <w:t xml:space="preserve"> </w:t>
      </w:r>
      <w:r>
        <w:t>September</w:t>
      </w:r>
      <w:r>
        <w:rPr>
          <w:spacing w:val="-1"/>
        </w:rPr>
        <w:t xml:space="preserve"> </w:t>
      </w:r>
      <w:r w:rsidR="000A4C93">
        <w:t>202</w:t>
      </w:r>
      <w:r w:rsidR="00BF37AA">
        <w:t>7</w:t>
      </w:r>
      <w:r>
        <w:t>,</w:t>
      </w:r>
      <w:r>
        <w:rPr>
          <w:spacing w:val="-3"/>
        </w:rPr>
        <w:t xml:space="preserve"> </w:t>
      </w:r>
      <w:r>
        <w:t xml:space="preserve">should still make their application for a Reception place for their child’s normal year of entry before the </w:t>
      </w:r>
      <w:r w:rsidR="004B405E">
        <w:t xml:space="preserve">primary application deadline of </w:t>
      </w:r>
      <w:r>
        <w:rPr>
          <w:b/>
        </w:rPr>
        <w:t>15 January</w:t>
      </w:r>
      <w:r>
        <w:rPr>
          <w:b/>
          <w:spacing w:val="-3"/>
        </w:rPr>
        <w:t xml:space="preserve"> </w:t>
      </w:r>
      <w:r w:rsidR="000A4C93">
        <w:rPr>
          <w:b/>
        </w:rPr>
        <w:t>202</w:t>
      </w:r>
      <w:r w:rsidR="00BF37AA">
        <w:rPr>
          <w:b/>
        </w:rPr>
        <w:t>6</w:t>
      </w:r>
      <w:r>
        <w:rPr>
          <w:b/>
        </w:rPr>
        <w:t>.</w:t>
      </w:r>
      <w:r>
        <w:rPr>
          <w:b/>
          <w:spacing w:val="40"/>
        </w:rPr>
        <w:t xml:space="preserve"> </w:t>
      </w:r>
      <w:r>
        <w:t>If a delay is agreed, this application can be withdrawn.</w:t>
      </w:r>
    </w:p>
    <w:p w14:paraId="6CE1C005" w14:textId="24A08F74" w:rsidR="001976A9" w:rsidRDefault="00C25FC4">
      <w:pPr>
        <w:pStyle w:val="BodyText"/>
        <w:spacing w:before="115"/>
        <w:ind w:right="116"/>
      </w:pPr>
      <w:r>
        <w:t xml:space="preserve">Parent/carers should also, if possible, make their request for admission out of the normal age group to their preferred schools by the same date - </w:t>
      </w:r>
      <w:r w:rsidR="004B405E">
        <w:rPr>
          <w:b/>
        </w:rPr>
        <w:t>15 January 202</w:t>
      </w:r>
      <w:r w:rsidR="00BF37AA">
        <w:rPr>
          <w:b/>
        </w:rPr>
        <w:t>6</w:t>
      </w:r>
      <w:r>
        <w:t>. This is to enable sufficient</w:t>
      </w:r>
      <w:r>
        <w:rPr>
          <w:spacing w:val="-3"/>
        </w:rPr>
        <w:t xml:space="preserve"> </w:t>
      </w:r>
      <w:r>
        <w:t>time</w:t>
      </w:r>
      <w:r>
        <w:rPr>
          <w:spacing w:val="-4"/>
        </w:rPr>
        <w:t xml:space="preserve"> </w:t>
      </w:r>
      <w:r>
        <w:t>for</w:t>
      </w:r>
      <w:r>
        <w:rPr>
          <w:spacing w:val="-3"/>
        </w:rPr>
        <w:t xml:space="preserve"> </w:t>
      </w:r>
      <w:r>
        <w:t>requests</w:t>
      </w:r>
      <w:r>
        <w:rPr>
          <w:spacing w:val="-4"/>
        </w:rPr>
        <w:t xml:space="preserve"> </w:t>
      </w:r>
      <w:r>
        <w:t>to</w:t>
      </w:r>
      <w:r>
        <w:rPr>
          <w:spacing w:val="-2"/>
        </w:rPr>
        <w:t xml:space="preserve"> </w:t>
      </w:r>
      <w:r>
        <w:t>be</w:t>
      </w:r>
      <w:r>
        <w:rPr>
          <w:spacing w:val="-4"/>
        </w:rPr>
        <w:t xml:space="preserve"> </w:t>
      </w:r>
      <w:r>
        <w:t>processed</w:t>
      </w:r>
      <w:r>
        <w:rPr>
          <w:spacing w:val="-2"/>
        </w:rPr>
        <w:t xml:space="preserve"> </w:t>
      </w:r>
      <w:r>
        <w:t>prior</w:t>
      </w:r>
      <w:r>
        <w:rPr>
          <w:spacing w:val="-3"/>
        </w:rPr>
        <w:t xml:space="preserve"> </w:t>
      </w:r>
      <w:r>
        <w:t>to</w:t>
      </w:r>
      <w:r>
        <w:rPr>
          <w:spacing w:val="-2"/>
        </w:rPr>
        <w:t xml:space="preserve"> </w:t>
      </w:r>
      <w:r>
        <w:t>National</w:t>
      </w:r>
      <w:r>
        <w:rPr>
          <w:spacing w:val="-3"/>
        </w:rPr>
        <w:t xml:space="preserve"> </w:t>
      </w:r>
      <w:r>
        <w:t>Offer</w:t>
      </w:r>
      <w:r>
        <w:rPr>
          <w:spacing w:val="-1"/>
        </w:rPr>
        <w:t xml:space="preserve"> </w:t>
      </w:r>
      <w:r>
        <w:t>Day</w:t>
      </w:r>
      <w:r>
        <w:rPr>
          <w:spacing w:val="-4"/>
        </w:rPr>
        <w:t xml:space="preserve"> </w:t>
      </w:r>
      <w:r>
        <w:t>(16 April</w:t>
      </w:r>
      <w:r>
        <w:rPr>
          <w:spacing w:val="-3"/>
        </w:rPr>
        <w:t xml:space="preserve"> </w:t>
      </w:r>
      <w:r>
        <w:t>or</w:t>
      </w:r>
      <w:r>
        <w:rPr>
          <w:spacing w:val="-3"/>
        </w:rPr>
        <w:t xml:space="preserve"> </w:t>
      </w:r>
      <w:r>
        <w:t>the</w:t>
      </w:r>
      <w:r>
        <w:rPr>
          <w:spacing w:val="-2"/>
        </w:rPr>
        <w:t xml:space="preserve"> </w:t>
      </w:r>
      <w:r>
        <w:t>next working day). Requests will however still be considered after this date.</w:t>
      </w:r>
    </w:p>
    <w:p w14:paraId="2B9066B2" w14:textId="77777777" w:rsidR="001976A9" w:rsidRDefault="00C25FC4">
      <w:pPr>
        <w:pStyle w:val="BodyText"/>
        <w:spacing w:before="121"/>
        <w:ind w:right="129"/>
      </w:pPr>
      <w:r>
        <w:t>Parents/carers requests to apply for a Reception place at St Mary’s Primary Academy for the September</w:t>
      </w:r>
      <w:r>
        <w:rPr>
          <w:spacing w:val="-4"/>
        </w:rPr>
        <w:t xml:space="preserve"> </w:t>
      </w:r>
      <w:r>
        <w:t>following</w:t>
      </w:r>
      <w:r>
        <w:rPr>
          <w:spacing w:val="-1"/>
        </w:rPr>
        <w:t xml:space="preserve"> </w:t>
      </w:r>
      <w:r>
        <w:t>their</w:t>
      </w:r>
      <w:r>
        <w:rPr>
          <w:spacing w:val="-2"/>
        </w:rPr>
        <w:t xml:space="preserve"> </w:t>
      </w:r>
      <w:r>
        <w:t>child’s</w:t>
      </w:r>
      <w:r>
        <w:rPr>
          <w:spacing w:val="-2"/>
        </w:rPr>
        <w:t xml:space="preserve"> </w:t>
      </w:r>
      <w:r>
        <w:t>5</w:t>
      </w:r>
      <w:r>
        <w:rPr>
          <w:vertAlign w:val="superscript"/>
        </w:rPr>
        <w:t>th</w:t>
      </w:r>
      <w:r>
        <w:rPr>
          <w:spacing w:val="-3"/>
        </w:rPr>
        <w:t xml:space="preserve"> </w:t>
      </w:r>
      <w:r>
        <w:t>birthday,</w:t>
      </w:r>
      <w:r>
        <w:rPr>
          <w:spacing w:val="-3"/>
        </w:rPr>
        <w:t xml:space="preserve"> </w:t>
      </w:r>
      <w:r>
        <w:t>should</w:t>
      </w:r>
      <w:r>
        <w:rPr>
          <w:spacing w:val="-3"/>
        </w:rPr>
        <w:t xml:space="preserve"> </w:t>
      </w:r>
      <w:r>
        <w:t>be</w:t>
      </w:r>
      <w:r>
        <w:rPr>
          <w:spacing w:val="-3"/>
        </w:rPr>
        <w:t xml:space="preserve"> </w:t>
      </w:r>
      <w:r>
        <w:t>made</w:t>
      </w:r>
      <w:r>
        <w:rPr>
          <w:spacing w:val="-5"/>
        </w:rPr>
        <w:t xml:space="preserve"> </w:t>
      </w:r>
      <w:r>
        <w:t>in</w:t>
      </w:r>
      <w:r>
        <w:rPr>
          <w:spacing w:val="-3"/>
        </w:rPr>
        <w:t xml:space="preserve"> </w:t>
      </w:r>
      <w:r>
        <w:t>writing</w:t>
      </w:r>
      <w:r>
        <w:rPr>
          <w:spacing w:val="-1"/>
        </w:rPr>
        <w:t xml:space="preserve"> </w:t>
      </w:r>
      <w:r>
        <w:t>(email</w:t>
      </w:r>
      <w:r>
        <w:rPr>
          <w:spacing w:val="-3"/>
        </w:rPr>
        <w:t xml:space="preserve"> </w:t>
      </w:r>
      <w:r>
        <w:t>should</w:t>
      </w:r>
      <w:r>
        <w:rPr>
          <w:spacing w:val="-3"/>
        </w:rPr>
        <w:t xml:space="preserve"> </w:t>
      </w:r>
      <w:r>
        <w:t>be</w:t>
      </w:r>
      <w:r>
        <w:rPr>
          <w:spacing w:val="-5"/>
        </w:rPr>
        <w:t xml:space="preserve"> </w:t>
      </w:r>
      <w:r>
        <w:t>sufficient) to the school in the</w:t>
      </w:r>
      <w:r>
        <w:rPr>
          <w:spacing w:val="-1"/>
        </w:rPr>
        <w:t xml:space="preserve"> </w:t>
      </w:r>
      <w:r>
        <w:t>first instance</w:t>
      </w:r>
      <w:r>
        <w:rPr>
          <w:i/>
        </w:rPr>
        <w:t xml:space="preserve">. </w:t>
      </w:r>
      <w:r>
        <w:t>In their request, parents/carers should provide some information about their child to explain why they think that their child should be educated out of their normal age group.</w:t>
      </w:r>
      <w:r>
        <w:rPr>
          <w:spacing w:val="40"/>
        </w:rPr>
        <w:t xml:space="preserve"> </w:t>
      </w:r>
      <w:r>
        <w:t>It is important for parents/carers to provide any additional evidence to support their request as this information will help the admission authority to make their decision e.g. parents/carers may be able to provide a report from the child’s Early Years setting or evidence from a health or social care professional.</w:t>
      </w:r>
    </w:p>
    <w:p w14:paraId="5DC07D46" w14:textId="77777777" w:rsidR="001976A9" w:rsidRDefault="00C25FC4">
      <w:pPr>
        <w:pStyle w:val="BodyText"/>
        <w:spacing w:before="120"/>
        <w:ind w:right="140"/>
      </w:pPr>
      <w:r>
        <w:t>The request will then be considered by our admission authority who have to decide if they will</w:t>
      </w:r>
      <w:r>
        <w:rPr>
          <w:spacing w:val="40"/>
        </w:rPr>
        <w:t xml:space="preserve"> </w:t>
      </w:r>
      <w:r>
        <w:t>allow</w:t>
      </w:r>
      <w:r>
        <w:rPr>
          <w:spacing w:val="-5"/>
        </w:rPr>
        <w:t xml:space="preserve"> </w:t>
      </w:r>
      <w:r>
        <w:t>the</w:t>
      </w:r>
      <w:r>
        <w:rPr>
          <w:spacing w:val="-2"/>
        </w:rPr>
        <w:t xml:space="preserve"> </w:t>
      </w:r>
      <w:r>
        <w:t>request.</w:t>
      </w:r>
      <w:r>
        <w:rPr>
          <w:spacing w:val="40"/>
        </w:rPr>
        <w:t xml:space="preserve"> </w:t>
      </w:r>
      <w:r>
        <w:t>The</w:t>
      </w:r>
      <w:r>
        <w:rPr>
          <w:spacing w:val="-2"/>
        </w:rPr>
        <w:t xml:space="preserve"> </w:t>
      </w:r>
      <w:r>
        <w:t>decision</w:t>
      </w:r>
      <w:r>
        <w:rPr>
          <w:spacing w:val="-2"/>
        </w:rPr>
        <w:t xml:space="preserve"> </w:t>
      </w:r>
      <w:r>
        <w:t>must be</w:t>
      </w:r>
      <w:r>
        <w:rPr>
          <w:spacing w:val="-4"/>
        </w:rPr>
        <w:t xml:space="preserve"> </w:t>
      </w:r>
      <w:r>
        <w:t>made</w:t>
      </w:r>
      <w:r>
        <w:rPr>
          <w:spacing w:val="-4"/>
        </w:rPr>
        <w:t xml:space="preserve"> </w:t>
      </w:r>
      <w:r>
        <w:t>on</w:t>
      </w:r>
      <w:r>
        <w:rPr>
          <w:spacing w:val="-4"/>
        </w:rPr>
        <w:t xml:space="preserve"> </w:t>
      </w:r>
      <w:r>
        <w:t>the</w:t>
      </w:r>
      <w:r>
        <w:rPr>
          <w:spacing w:val="-4"/>
        </w:rPr>
        <w:t xml:space="preserve"> </w:t>
      </w:r>
      <w:r>
        <w:t>basis</w:t>
      </w:r>
      <w:r>
        <w:rPr>
          <w:spacing w:val="-1"/>
        </w:rPr>
        <w:t xml:space="preserve"> </w:t>
      </w:r>
      <w:r>
        <w:t>of</w:t>
      </w:r>
      <w:r>
        <w:rPr>
          <w:spacing w:val="-3"/>
        </w:rPr>
        <w:t xml:space="preserve"> </w:t>
      </w:r>
      <w:r>
        <w:t>the</w:t>
      </w:r>
      <w:r>
        <w:rPr>
          <w:spacing w:val="-2"/>
        </w:rPr>
        <w:t xml:space="preserve"> </w:t>
      </w:r>
      <w:r>
        <w:t>circumstances</w:t>
      </w:r>
      <w:r>
        <w:rPr>
          <w:spacing w:val="-2"/>
        </w:rPr>
        <w:t xml:space="preserve"> </w:t>
      </w:r>
      <w:r>
        <w:t>of each</w:t>
      </w:r>
      <w:r>
        <w:rPr>
          <w:spacing w:val="-4"/>
        </w:rPr>
        <w:t xml:space="preserve"> </w:t>
      </w:r>
      <w:r>
        <w:t>case</w:t>
      </w:r>
      <w:r>
        <w:rPr>
          <w:spacing w:val="-4"/>
        </w:rPr>
        <w:t xml:space="preserve"> </w:t>
      </w:r>
      <w:r>
        <w:t>and in the best interests of the child concerned. The School Admissions Code (2021) requires admission authorities to consider a number of factors:</w:t>
      </w:r>
    </w:p>
    <w:p w14:paraId="3C92D2A0" w14:textId="77777777" w:rsidR="001976A9" w:rsidRDefault="00C25FC4">
      <w:pPr>
        <w:pStyle w:val="ListParagraph"/>
        <w:numPr>
          <w:ilvl w:val="3"/>
          <w:numId w:val="5"/>
        </w:numPr>
        <w:tabs>
          <w:tab w:val="left" w:pos="834"/>
        </w:tabs>
        <w:spacing w:before="120"/>
        <w:ind w:left="833" w:hanging="167"/>
      </w:pPr>
      <w:r>
        <w:t>the</w:t>
      </w:r>
      <w:r>
        <w:rPr>
          <w:spacing w:val="-9"/>
        </w:rPr>
        <w:t xml:space="preserve"> </w:t>
      </w:r>
      <w:r>
        <w:t>parent’s/carer’s</w:t>
      </w:r>
      <w:r>
        <w:rPr>
          <w:spacing w:val="-6"/>
        </w:rPr>
        <w:t xml:space="preserve"> </w:t>
      </w:r>
      <w:r>
        <w:rPr>
          <w:spacing w:val="-2"/>
        </w:rPr>
        <w:t>views;</w:t>
      </w:r>
    </w:p>
    <w:p w14:paraId="67A7290D" w14:textId="77777777" w:rsidR="001976A9" w:rsidRDefault="00C25FC4">
      <w:pPr>
        <w:pStyle w:val="ListParagraph"/>
        <w:numPr>
          <w:ilvl w:val="3"/>
          <w:numId w:val="5"/>
        </w:numPr>
        <w:tabs>
          <w:tab w:val="left" w:pos="834"/>
        </w:tabs>
        <w:spacing w:before="35"/>
        <w:ind w:left="833" w:hanging="167"/>
      </w:pPr>
      <w:r>
        <w:t>information</w:t>
      </w:r>
      <w:r>
        <w:rPr>
          <w:spacing w:val="-9"/>
        </w:rPr>
        <w:t xml:space="preserve"> </w:t>
      </w:r>
      <w:r>
        <w:t>about</w:t>
      </w:r>
      <w:r>
        <w:rPr>
          <w:spacing w:val="-7"/>
        </w:rPr>
        <w:t xml:space="preserve"> </w:t>
      </w:r>
      <w:r>
        <w:t>the</w:t>
      </w:r>
      <w:r>
        <w:rPr>
          <w:spacing w:val="-6"/>
        </w:rPr>
        <w:t xml:space="preserve"> </w:t>
      </w:r>
      <w:r>
        <w:t>child's</w:t>
      </w:r>
      <w:r>
        <w:rPr>
          <w:spacing w:val="-6"/>
        </w:rPr>
        <w:t xml:space="preserve"> </w:t>
      </w:r>
      <w:r>
        <w:t>academic,</w:t>
      </w:r>
      <w:r>
        <w:rPr>
          <w:spacing w:val="-7"/>
        </w:rPr>
        <w:t xml:space="preserve"> </w:t>
      </w:r>
      <w:r>
        <w:t>social</w:t>
      </w:r>
      <w:r>
        <w:rPr>
          <w:spacing w:val="-7"/>
        </w:rPr>
        <w:t xml:space="preserve"> </w:t>
      </w:r>
      <w:r>
        <w:t>and</w:t>
      </w:r>
      <w:r>
        <w:rPr>
          <w:spacing w:val="-8"/>
        </w:rPr>
        <w:t xml:space="preserve"> </w:t>
      </w:r>
      <w:r>
        <w:t>emotional</w:t>
      </w:r>
      <w:r>
        <w:rPr>
          <w:spacing w:val="-7"/>
        </w:rPr>
        <w:t xml:space="preserve"> </w:t>
      </w:r>
      <w:r>
        <w:rPr>
          <w:spacing w:val="-2"/>
        </w:rPr>
        <w:t>development;</w:t>
      </w:r>
    </w:p>
    <w:p w14:paraId="12DECB44" w14:textId="77777777" w:rsidR="001976A9" w:rsidRDefault="00C25FC4">
      <w:pPr>
        <w:pStyle w:val="ListParagraph"/>
        <w:numPr>
          <w:ilvl w:val="3"/>
          <w:numId w:val="5"/>
        </w:numPr>
        <w:tabs>
          <w:tab w:val="left" w:pos="834"/>
        </w:tabs>
        <w:spacing w:before="38"/>
        <w:ind w:left="833" w:hanging="167"/>
      </w:pPr>
      <w:r>
        <w:t>where</w:t>
      </w:r>
      <w:r>
        <w:rPr>
          <w:spacing w:val="-7"/>
        </w:rPr>
        <w:t xml:space="preserve"> </w:t>
      </w:r>
      <w:r>
        <w:t>relevant,</w:t>
      </w:r>
      <w:r>
        <w:rPr>
          <w:spacing w:val="-2"/>
        </w:rPr>
        <w:t xml:space="preserve"> </w:t>
      </w:r>
      <w:r>
        <w:t>the</w:t>
      </w:r>
      <w:r>
        <w:rPr>
          <w:spacing w:val="-6"/>
        </w:rPr>
        <w:t xml:space="preserve"> </w:t>
      </w:r>
      <w:r>
        <w:t>child’s</w:t>
      </w:r>
      <w:r>
        <w:rPr>
          <w:spacing w:val="-3"/>
        </w:rPr>
        <w:t xml:space="preserve"> </w:t>
      </w:r>
      <w:r>
        <w:t>medical</w:t>
      </w:r>
      <w:r>
        <w:rPr>
          <w:spacing w:val="-5"/>
        </w:rPr>
        <w:t xml:space="preserve"> </w:t>
      </w:r>
      <w:r>
        <w:t>history</w:t>
      </w:r>
      <w:r>
        <w:rPr>
          <w:spacing w:val="-5"/>
        </w:rPr>
        <w:t xml:space="preserve"> </w:t>
      </w:r>
      <w:r>
        <w:t>and</w:t>
      </w:r>
      <w:r>
        <w:rPr>
          <w:spacing w:val="-5"/>
        </w:rPr>
        <w:t xml:space="preserve"> </w:t>
      </w:r>
      <w:r>
        <w:t>the</w:t>
      </w:r>
      <w:r>
        <w:rPr>
          <w:spacing w:val="-6"/>
        </w:rPr>
        <w:t xml:space="preserve"> </w:t>
      </w:r>
      <w:r>
        <w:t>views</w:t>
      </w:r>
      <w:r>
        <w:rPr>
          <w:spacing w:val="-3"/>
        </w:rPr>
        <w:t xml:space="preserve"> </w:t>
      </w:r>
      <w:r>
        <w:t>of</w:t>
      </w:r>
      <w:r>
        <w:rPr>
          <w:spacing w:val="-3"/>
        </w:rPr>
        <w:t xml:space="preserve"> </w:t>
      </w:r>
      <w:r>
        <w:t>a</w:t>
      </w:r>
      <w:r>
        <w:rPr>
          <w:spacing w:val="-6"/>
        </w:rPr>
        <w:t xml:space="preserve"> </w:t>
      </w:r>
      <w:r>
        <w:t>medical</w:t>
      </w:r>
      <w:r>
        <w:rPr>
          <w:spacing w:val="-5"/>
        </w:rPr>
        <w:t xml:space="preserve"> </w:t>
      </w:r>
      <w:r>
        <w:rPr>
          <w:spacing w:val="-2"/>
        </w:rPr>
        <w:t>professional;</w:t>
      </w:r>
    </w:p>
    <w:p w14:paraId="0828A6A1" w14:textId="77777777" w:rsidR="001976A9" w:rsidRDefault="00C25FC4">
      <w:pPr>
        <w:pStyle w:val="ListParagraph"/>
        <w:numPr>
          <w:ilvl w:val="3"/>
          <w:numId w:val="5"/>
        </w:numPr>
        <w:tabs>
          <w:tab w:val="left" w:pos="834"/>
        </w:tabs>
        <w:spacing w:before="35" w:line="271" w:lineRule="auto"/>
        <w:ind w:right="446" w:hanging="360"/>
      </w:pPr>
      <w:r>
        <w:t>whether</w:t>
      </w:r>
      <w:r>
        <w:rPr>
          <w:spacing w:val="-1"/>
        </w:rPr>
        <w:t xml:space="preserve"> </w:t>
      </w:r>
      <w:r>
        <w:t>the</w:t>
      </w:r>
      <w:r>
        <w:rPr>
          <w:spacing w:val="-4"/>
        </w:rPr>
        <w:t xml:space="preserve"> </w:t>
      </w:r>
      <w:r>
        <w:t>child</w:t>
      </w:r>
      <w:r>
        <w:rPr>
          <w:spacing w:val="-2"/>
        </w:rPr>
        <w:t xml:space="preserve"> </w:t>
      </w:r>
      <w:r>
        <w:t>may</w:t>
      </w:r>
      <w:r>
        <w:rPr>
          <w:spacing w:val="-4"/>
        </w:rPr>
        <w:t xml:space="preserve"> </w:t>
      </w:r>
      <w:r>
        <w:t>naturally</w:t>
      </w:r>
      <w:r>
        <w:rPr>
          <w:spacing w:val="-4"/>
        </w:rPr>
        <w:t xml:space="preserve"> </w:t>
      </w:r>
      <w:r>
        <w:t>have</w:t>
      </w:r>
      <w:r>
        <w:rPr>
          <w:spacing w:val="-2"/>
        </w:rPr>
        <w:t xml:space="preserve"> </w:t>
      </w:r>
      <w:r>
        <w:t>fallen</w:t>
      </w:r>
      <w:r>
        <w:rPr>
          <w:spacing w:val="-2"/>
        </w:rPr>
        <w:t xml:space="preserve"> </w:t>
      </w:r>
      <w:r>
        <w:t>into</w:t>
      </w:r>
      <w:r>
        <w:rPr>
          <w:spacing w:val="-4"/>
        </w:rPr>
        <w:t xml:space="preserve"> </w:t>
      </w:r>
      <w:r>
        <w:t>a</w:t>
      </w:r>
      <w:r>
        <w:rPr>
          <w:spacing w:val="-2"/>
        </w:rPr>
        <w:t xml:space="preserve"> </w:t>
      </w:r>
      <w:r>
        <w:t>lower</w:t>
      </w:r>
      <w:r>
        <w:rPr>
          <w:spacing w:val="-1"/>
        </w:rPr>
        <w:t xml:space="preserve"> </w:t>
      </w:r>
      <w:r>
        <w:t>age</w:t>
      </w:r>
      <w:r>
        <w:rPr>
          <w:spacing w:val="-4"/>
        </w:rPr>
        <w:t xml:space="preserve"> </w:t>
      </w:r>
      <w:r>
        <w:t>group</w:t>
      </w:r>
      <w:r>
        <w:rPr>
          <w:spacing w:val="-2"/>
        </w:rPr>
        <w:t xml:space="preserve"> </w:t>
      </w:r>
      <w:r>
        <w:t>if it</w:t>
      </w:r>
      <w:r>
        <w:rPr>
          <w:spacing w:val="-3"/>
        </w:rPr>
        <w:t xml:space="preserve"> </w:t>
      </w:r>
      <w:r>
        <w:t>were</w:t>
      </w:r>
      <w:r>
        <w:rPr>
          <w:spacing w:val="-1"/>
        </w:rPr>
        <w:t xml:space="preserve"> </w:t>
      </w:r>
      <w:r>
        <w:t>not</w:t>
      </w:r>
      <w:r>
        <w:rPr>
          <w:spacing w:val="-5"/>
        </w:rPr>
        <w:t xml:space="preserve"> </w:t>
      </w:r>
      <w:r>
        <w:t>for</w:t>
      </w:r>
      <w:r>
        <w:rPr>
          <w:spacing w:val="-1"/>
        </w:rPr>
        <w:t xml:space="preserve"> </w:t>
      </w:r>
      <w:r>
        <w:t>being born prematurely;</w:t>
      </w:r>
    </w:p>
    <w:p w14:paraId="1A8D2770" w14:textId="77777777" w:rsidR="001976A9" w:rsidRDefault="00C25FC4">
      <w:pPr>
        <w:pStyle w:val="ListParagraph"/>
        <w:numPr>
          <w:ilvl w:val="3"/>
          <w:numId w:val="5"/>
        </w:numPr>
        <w:tabs>
          <w:tab w:val="left" w:pos="834"/>
        </w:tabs>
        <w:spacing w:before="7"/>
        <w:ind w:left="833" w:hanging="167"/>
      </w:pPr>
      <w:r>
        <w:t>the</w:t>
      </w:r>
      <w:r>
        <w:rPr>
          <w:spacing w:val="-4"/>
        </w:rPr>
        <w:t xml:space="preserve"> </w:t>
      </w:r>
      <w:r>
        <w:t>Head</w:t>
      </w:r>
      <w:r>
        <w:rPr>
          <w:spacing w:val="-6"/>
        </w:rPr>
        <w:t xml:space="preserve"> </w:t>
      </w:r>
      <w:r>
        <w:t>teacher's</w:t>
      </w:r>
      <w:r>
        <w:rPr>
          <w:spacing w:val="-5"/>
        </w:rPr>
        <w:t xml:space="preserve"> </w:t>
      </w:r>
      <w:r>
        <w:rPr>
          <w:spacing w:val="-2"/>
        </w:rPr>
        <w:t>views.</w:t>
      </w:r>
    </w:p>
    <w:p w14:paraId="342EA8F6" w14:textId="77777777" w:rsidR="001976A9" w:rsidRDefault="001976A9">
      <w:pPr>
        <w:sectPr w:rsidR="001976A9">
          <w:pgSz w:w="11900" w:h="16850"/>
          <w:pgMar w:top="480" w:right="1040" w:bottom="780" w:left="1020" w:header="0" w:footer="590" w:gutter="0"/>
          <w:cols w:space="720"/>
        </w:sectPr>
      </w:pPr>
    </w:p>
    <w:p w14:paraId="7D14C4D3" w14:textId="77777777" w:rsidR="001976A9" w:rsidRDefault="00C25FC4">
      <w:pPr>
        <w:pStyle w:val="Heading4"/>
        <w:spacing w:before="81"/>
      </w:pPr>
      <w:r>
        <w:lastRenderedPageBreak/>
        <w:t>What</w:t>
      </w:r>
      <w:r>
        <w:rPr>
          <w:spacing w:val="-5"/>
        </w:rPr>
        <w:t xml:space="preserve"> </w:t>
      </w:r>
      <w:r>
        <w:t>happens</w:t>
      </w:r>
      <w:r>
        <w:rPr>
          <w:spacing w:val="-2"/>
        </w:rPr>
        <w:t xml:space="preserve"> </w:t>
      </w:r>
      <w:r>
        <w:rPr>
          <w:spacing w:val="-4"/>
        </w:rPr>
        <w:t>next?</w:t>
      </w:r>
    </w:p>
    <w:p w14:paraId="20CFBC3B" w14:textId="77777777" w:rsidR="001976A9" w:rsidRDefault="00C25FC4">
      <w:pPr>
        <w:pStyle w:val="BodyText"/>
        <w:spacing w:before="123"/>
        <w:ind w:right="87"/>
      </w:pPr>
      <w:r>
        <w:t>Parents/carers</w:t>
      </w:r>
      <w:r>
        <w:rPr>
          <w:spacing w:val="-1"/>
        </w:rPr>
        <w:t xml:space="preserve"> </w:t>
      </w:r>
      <w:r>
        <w:t>will</w:t>
      </w:r>
      <w:r>
        <w:rPr>
          <w:spacing w:val="-2"/>
        </w:rPr>
        <w:t xml:space="preserve"> </w:t>
      </w:r>
      <w:r>
        <w:t>be</w:t>
      </w:r>
      <w:r>
        <w:rPr>
          <w:spacing w:val="-2"/>
        </w:rPr>
        <w:t xml:space="preserve"> </w:t>
      </w:r>
      <w:r>
        <w:t>informed</w:t>
      </w:r>
      <w:r>
        <w:rPr>
          <w:spacing w:val="-4"/>
        </w:rPr>
        <w:t xml:space="preserve"> </w:t>
      </w:r>
      <w:r>
        <w:t>of</w:t>
      </w:r>
      <w:r>
        <w:rPr>
          <w:spacing w:val="-1"/>
        </w:rPr>
        <w:t xml:space="preserve"> </w:t>
      </w:r>
      <w:r>
        <w:t>the</w:t>
      </w:r>
      <w:r>
        <w:rPr>
          <w:spacing w:val="-4"/>
        </w:rPr>
        <w:t xml:space="preserve"> </w:t>
      </w:r>
      <w:r>
        <w:t>admission</w:t>
      </w:r>
      <w:r>
        <w:rPr>
          <w:spacing w:val="-4"/>
        </w:rPr>
        <w:t xml:space="preserve"> </w:t>
      </w:r>
      <w:r>
        <w:t>authority’s</w:t>
      </w:r>
      <w:r>
        <w:rPr>
          <w:spacing w:val="-1"/>
        </w:rPr>
        <w:t xml:space="preserve"> </w:t>
      </w:r>
      <w:r>
        <w:t>decision</w:t>
      </w:r>
      <w:r>
        <w:rPr>
          <w:spacing w:val="-2"/>
        </w:rPr>
        <w:t xml:space="preserve"> </w:t>
      </w:r>
      <w:r>
        <w:t>on</w:t>
      </w:r>
      <w:r>
        <w:rPr>
          <w:spacing w:val="-2"/>
        </w:rPr>
        <w:t xml:space="preserve"> </w:t>
      </w:r>
      <w:r>
        <w:t>which</w:t>
      </w:r>
      <w:r>
        <w:rPr>
          <w:spacing w:val="-2"/>
        </w:rPr>
        <w:t xml:space="preserve"> </w:t>
      </w:r>
      <w:r>
        <w:t>year</w:t>
      </w:r>
      <w:r>
        <w:rPr>
          <w:spacing w:val="-3"/>
        </w:rPr>
        <w:t xml:space="preserve"> </w:t>
      </w:r>
      <w:r>
        <w:t>group</w:t>
      </w:r>
      <w:r>
        <w:rPr>
          <w:spacing w:val="-4"/>
        </w:rPr>
        <w:t xml:space="preserve"> </w:t>
      </w:r>
      <w:r>
        <w:t>the</w:t>
      </w:r>
      <w:r>
        <w:rPr>
          <w:spacing w:val="-4"/>
        </w:rPr>
        <w:t xml:space="preserve"> </w:t>
      </w:r>
      <w:r>
        <w:t>child should be admitted to when they start school (i.e. Reception or Year 1) and will set out clearly the reasons for their decision.</w:t>
      </w:r>
    </w:p>
    <w:p w14:paraId="5C74D45C" w14:textId="77777777" w:rsidR="001976A9" w:rsidRDefault="00C25FC4">
      <w:pPr>
        <w:pStyle w:val="Heading4"/>
      </w:pPr>
      <w:r>
        <w:t>What</w:t>
      </w:r>
      <w:r>
        <w:rPr>
          <w:spacing w:val="-2"/>
        </w:rPr>
        <w:t xml:space="preserve"> </w:t>
      </w:r>
      <w:r>
        <w:t>happens</w:t>
      </w:r>
      <w:r>
        <w:rPr>
          <w:spacing w:val="-4"/>
        </w:rPr>
        <w:t xml:space="preserve"> </w:t>
      </w:r>
      <w:r>
        <w:t>if</w:t>
      </w:r>
      <w:r>
        <w:rPr>
          <w:spacing w:val="-4"/>
        </w:rPr>
        <w:t xml:space="preserve"> </w:t>
      </w:r>
      <w:r>
        <w:t>the</w:t>
      </w:r>
      <w:r>
        <w:rPr>
          <w:spacing w:val="-5"/>
        </w:rPr>
        <w:t xml:space="preserve"> </w:t>
      </w:r>
      <w:r>
        <w:t>request</w:t>
      </w:r>
      <w:r>
        <w:rPr>
          <w:spacing w:val="-3"/>
        </w:rPr>
        <w:t xml:space="preserve"> </w:t>
      </w:r>
      <w:r>
        <w:t>is</w:t>
      </w:r>
      <w:r>
        <w:rPr>
          <w:spacing w:val="-2"/>
        </w:rPr>
        <w:t xml:space="preserve"> approved?</w:t>
      </w:r>
    </w:p>
    <w:p w14:paraId="0903BEB8" w14:textId="77777777" w:rsidR="001976A9" w:rsidRDefault="00C25FC4">
      <w:pPr>
        <w:pStyle w:val="BodyText"/>
        <w:spacing w:before="121"/>
        <w:ind w:right="116"/>
      </w:pPr>
      <w:r>
        <w:t>If the request to be admitted outside normal age group is approved by the admission authority of the school, parents/carers will need to forward this approval to their local authority’s School Admissions</w:t>
      </w:r>
      <w:r>
        <w:rPr>
          <w:spacing w:val="-1"/>
        </w:rPr>
        <w:t xml:space="preserve"> </w:t>
      </w:r>
      <w:r>
        <w:t>team</w:t>
      </w:r>
      <w:r>
        <w:rPr>
          <w:spacing w:val="-3"/>
        </w:rPr>
        <w:t xml:space="preserve"> </w:t>
      </w:r>
      <w:r>
        <w:t>to</w:t>
      </w:r>
      <w:r>
        <w:rPr>
          <w:spacing w:val="-4"/>
        </w:rPr>
        <w:t xml:space="preserve"> </w:t>
      </w:r>
      <w:r>
        <w:t>ensure</w:t>
      </w:r>
      <w:r>
        <w:rPr>
          <w:spacing w:val="-4"/>
        </w:rPr>
        <w:t xml:space="preserve"> </w:t>
      </w:r>
      <w:r>
        <w:t>that</w:t>
      </w:r>
      <w:r>
        <w:rPr>
          <w:spacing w:val="-3"/>
        </w:rPr>
        <w:t xml:space="preserve"> </w:t>
      </w:r>
      <w:r>
        <w:t>an</w:t>
      </w:r>
      <w:r>
        <w:rPr>
          <w:spacing w:val="-2"/>
        </w:rPr>
        <w:t xml:space="preserve"> </w:t>
      </w:r>
      <w:r>
        <w:t>application</w:t>
      </w:r>
      <w:r>
        <w:rPr>
          <w:spacing w:val="-2"/>
        </w:rPr>
        <w:t xml:space="preserve"> </w:t>
      </w:r>
      <w:r>
        <w:t>will</w:t>
      </w:r>
      <w:r>
        <w:rPr>
          <w:spacing w:val="-2"/>
        </w:rPr>
        <w:t xml:space="preserve"> </w:t>
      </w:r>
      <w:r>
        <w:t>be</w:t>
      </w:r>
      <w:r>
        <w:rPr>
          <w:spacing w:val="-2"/>
        </w:rPr>
        <w:t xml:space="preserve"> </w:t>
      </w:r>
      <w:r>
        <w:t>accepted</w:t>
      </w:r>
      <w:r>
        <w:rPr>
          <w:spacing w:val="-4"/>
        </w:rPr>
        <w:t xml:space="preserve"> </w:t>
      </w:r>
      <w:r>
        <w:t>in</w:t>
      </w:r>
      <w:r>
        <w:rPr>
          <w:spacing w:val="-4"/>
        </w:rPr>
        <w:t xml:space="preserve"> </w:t>
      </w:r>
      <w:r>
        <w:t>the</w:t>
      </w:r>
      <w:r>
        <w:rPr>
          <w:spacing w:val="-2"/>
        </w:rPr>
        <w:t xml:space="preserve"> </w:t>
      </w:r>
      <w:r>
        <w:t>normal</w:t>
      </w:r>
      <w:r>
        <w:rPr>
          <w:spacing w:val="-3"/>
        </w:rPr>
        <w:t xml:space="preserve"> </w:t>
      </w:r>
      <w:r>
        <w:t>admission</w:t>
      </w:r>
      <w:r>
        <w:rPr>
          <w:spacing w:val="-4"/>
        </w:rPr>
        <w:t xml:space="preserve"> </w:t>
      </w:r>
      <w:r>
        <w:t>round</w:t>
      </w:r>
      <w:r>
        <w:rPr>
          <w:spacing w:val="-7"/>
        </w:rPr>
        <w:t xml:space="preserve"> </w:t>
      </w:r>
      <w:r>
        <w:t>for the September following the child’s 5</w:t>
      </w:r>
      <w:r>
        <w:rPr>
          <w:vertAlign w:val="superscript"/>
        </w:rPr>
        <w:t>th</w:t>
      </w:r>
      <w:r>
        <w:t xml:space="preserve"> birthday. Parent(s)/carer(s) will then need to make an application for a place in Reception for the normal round of admissions in the following academic </w:t>
      </w:r>
      <w:r>
        <w:rPr>
          <w:spacing w:val="-2"/>
        </w:rPr>
        <w:t>year.</w:t>
      </w:r>
    </w:p>
    <w:p w14:paraId="6FB83E88" w14:textId="77777777" w:rsidR="001976A9" w:rsidRDefault="00C25FC4">
      <w:pPr>
        <w:pStyle w:val="BodyText"/>
        <w:spacing w:before="119"/>
        <w:ind w:right="191"/>
      </w:pPr>
      <w:r>
        <w:rPr>
          <w:b/>
        </w:rPr>
        <w:t xml:space="preserve">Please note </w:t>
      </w:r>
      <w:r>
        <w:t>– this does not mean that a child has been, or will be, offered a place in the Reception</w:t>
      </w:r>
      <w:r>
        <w:rPr>
          <w:spacing w:val="-2"/>
        </w:rPr>
        <w:t xml:space="preserve"> </w:t>
      </w:r>
      <w:r>
        <w:t>year</w:t>
      </w:r>
      <w:r>
        <w:rPr>
          <w:spacing w:val="-1"/>
        </w:rPr>
        <w:t xml:space="preserve"> </w:t>
      </w:r>
      <w:r>
        <w:t>at</w:t>
      </w:r>
      <w:r>
        <w:rPr>
          <w:spacing w:val="-5"/>
        </w:rPr>
        <w:t xml:space="preserve"> </w:t>
      </w:r>
      <w:r>
        <w:t>their</w:t>
      </w:r>
      <w:r>
        <w:rPr>
          <w:spacing w:val="-1"/>
        </w:rPr>
        <w:t xml:space="preserve"> </w:t>
      </w:r>
      <w:r>
        <w:t>chosen</w:t>
      </w:r>
      <w:r>
        <w:rPr>
          <w:spacing w:val="-2"/>
        </w:rPr>
        <w:t xml:space="preserve"> </w:t>
      </w:r>
      <w:r>
        <w:t>school.</w:t>
      </w:r>
      <w:r>
        <w:rPr>
          <w:spacing w:val="-3"/>
        </w:rPr>
        <w:t xml:space="preserve"> </w:t>
      </w:r>
      <w:r>
        <w:t>If,</w:t>
      </w:r>
      <w:r>
        <w:rPr>
          <w:spacing w:val="-1"/>
        </w:rPr>
        <w:t xml:space="preserve"> </w:t>
      </w:r>
      <w:r>
        <w:t>in</w:t>
      </w:r>
      <w:r>
        <w:rPr>
          <w:spacing w:val="-4"/>
        </w:rPr>
        <w:t xml:space="preserve"> </w:t>
      </w:r>
      <w:r>
        <w:t>the</w:t>
      </w:r>
      <w:r>
        <w:rPr>
          <w:spacing w:val="-4"/>
        </w:rPr>
        <w:t xml:space="preserve"> </w:t>
      </w:r>
      <w:r>
        <w:t>following normal</w:t>
      </w:r>
      <w:r>
        <w:rPr>
          <w:spacing w:val="-5"/>
        </w:rPr>
        <w:t xml:space="preserve"> </w:t>
      </w:r>
      <w:r>
        <w:t>admissions</w:t>
      </w:r>
      <w:r>
        <w:rPr>
          <w:spacing w:val="-2"/>
        </w:rPr>
        <w:t xml:space="preserve"> </w:t>
      </w:r>
      <w:r>
        <w:t>round,</w:t>
      </w:r>
      <w:r>
        <w:rPr>
          <w:spacing w:val="-3"/>
        </w:rPr>
        <w:t xml:space="preserve"> </w:t>
      </w:r>
      <w:r>
        <w:t>the</w:t>
      </w:r>
      <w:r>
        <w:rPr>
          <w:spacing w:val="-4"/>
        </w:rPr>
        <w:t xml:space="preserve"> </w:t>
      </w:r>
      <w:r>
        <w:t>school</w:t>
      </w:r>
      <w:r>
        <w:rPr>
          <w:spacing w:val="-3"/>
        </w:rPr>
        <w:t xml:space="preserve"> </w:t>
      </w:r>
      <w:r>
        <w:t>is oversubscribed, all applications (including delayed applications) for the school will be ranked in accordance with the school’s oversubscription admission criteria and places offered up to the school’s published admission number.</w:t>
      </w:r>
    </w:p>
    <w:p w14:paraId="0A43CF43" w14:textId="77777777" w:rsidR="001976A9" w:rsidRDefault="00C25FC4">
      <w:pPr>
        <w:pStyle w:val="Heading4"/>
        <w:spacing w:before="121"/>
      </w:pPr>
      <w:r>
        <w:t>What</w:t>
      </w:r>
      <w:r>
        <w:rPr>
          <w:spacing w:val="-2"/>
        </w:rPr>
        <w:t xml:space="preserve"> </w:t>
      </w:r>
      <w:r>
        <w:t>happens</w:t>
      </w:r>
      <w:r>
        <w:rPr>
          <w:spacing w:val="-4"/>
        </w:rPr>
        <w:t xml:space="preserve"> </w:t>
      </w:r>
      <w:r>
        <w:t>if</w:t>
      </w:r>
      <w:r>
        <w:rPr>
          <w:spacing w:val="-4"/>
        </w:rPr>
        <w:t xml:space="preserve"> </w:t>
      </w:r>
      <w:r>
        <w:t>the</w:t>
      </w:r>
      <w:r>
        <w:rPr>
          <w:spacing w:val="-5"/>
        </w:rPr>
        <w:t xml:space="preserve"> </w:t>
      </w:r>
      <w:r>
        <w:t>request</w:t>
      </w:r>
      <w:r>
        <w:rPr>
          <w:spacing w:val="-3"/>
        </w:rPr>
        <w:t xml:space="preserve"> </w:t>
      </w:r>
      <w:r>
        <w:t>is</w:t>
      </w:r>
      <w:r>
        <w:rPr>
          <w:spacing w:val="-2"/>
        </w:rPr>
        <w:t xml:space="preserve"> refused?</w:t>
      </w:r>
    </w:p>
    <w:p w14:paraId="6672E786" w14:textId="77777777" w:rsidR="001976A9" w:rsidRDefault="00C25FC4">
      <w:pPr>
        <w:pStyle w:val="BodyText"/>
        <w:spacing w:before="121"/>
        <w:ind w:right="150"/>
      </w:pPr>
      <w:r>
        <w:t>If the</w:t>
      </w:r>
      <w:r>
        <w:rPr>
          <w:spacing w:val="-4"/>
        </w:rPr>
        <w:t xml:space="preserve"> </w:t>
      </w:r>
      <w:r>
        <w:t>request</w:t>
      </w:r>
      <w:r>
        <w:rPr>
          <w:spacing w:val="-3"/>
        </w:rPr>
        <w:t xml:space="preserve"> </w:t>
      </w:r>
      <w:r>
        <w:t>to</w:t>
      </w:r>
      <w:r>
        <w:rPr>
          <w:spacing w:val="-4"/>
        </w:rPr>
        <w:t xml:space="preserve"> </w:t>
      </w:r>
      <w:r>
        <w:t>be</w:t>
      </w:r>
      <w:r>
        <w:rPr>
          <w:spacing w:val="-2"/>
        </w:rPr>
        <w:t xml:space="preserve"> </w:t>
      </w:r>
      <w:r>
        <w:t>admitted</w:t>
      </w:r>
      <w:r>
        <w:rPr>
          <w:spacing w:val="-2"/>
        </w:rPr>
        <w:t xml:space="preserve"> </w:t>
      </w:r>
      <w:r>
        <w:t>outside</w:t>
      </w:r>
      <w:r>
        <w:rPr>
          <w:spacing w:val="-2"/>
        </w:rPr>
        <w:t xml:space="preserve"> </w:t>
      </w:r>
      <w:r>
        <w:t>normal</w:t>
      </w:r>
      <w:r>
        <w:rPr>
          <w:spacing w:val="-3"/>
        </w:rPr>
        <w:t xml:space="preserve"> </w:t>
      </w:r>
      <w:r>
        <w:t>age</w:t>
      </w:r>
      <w:r>
        <w:rPr>
          <w:spacing w:val="-6"/>
        </w:rPr>
        <w:t xml:space="preserve"> </w:t>
      </w:r>
      <w:r>
        <w:t>group</w:t>
      </w:r>
      <w:r>
        <w:rPr>
          <w:spacing w:val="-2"/>
        </w:rPr>
        <w:t xml:space="preserve"> </w:t>
      </w:r>
      <w:r>
        <w:t>is</w:t>
      </w:r>
      <w:r>
        <w:rPr>
          <w:spacing w:val="-4"/>
        </w:rPr>
        <w:t xml:space="preserve"> </w:t>
      </w:r>
      <w:r>
        <w:t>rejected</w:t>
      </w:r>
      <w:r>
        <w:rPr>
          <w:spacing w:val="-4"/>
        </w:rPr>
        <w:t xml:space="preserve"> </w:t>
      </w:r>
      <w:r>
        <w:t>by</w:t>
      </w:r>
      <w:r>
        <w:rPr>
          <w:spacing w:val="-4"/>
        </w:rPr>
        <w:t xml:space="preserve"> </w:t>
      </w:r>
      <w:r>
        <w:t>the</w:t>
      </w:r>
      <w:r>
        <w:rPr>
          <w:spacing w:val="-4"/>
        </w:rPr>
        <w:t xml:space="preserve"> </w:t>
      </w:r>
      <w:r>
        <w:t>admission</w:t>
      </w:r>
      <w:r>
        <w:rPr>
          <w:spacing w:val="-2"/>
        </w:rPr>
        <w:t xml:space="preserve"> </w:t>
      </w:r>
      <w:r>
        <w:t>authority</w:t>
      </w:r>
      <w:r>
        <w:rPr>
          <w:spacing w:val="-4"/>
        </w:rPr>
        <w:t xml:space="preserve"> </w:t>
      </w:r>
      <w:r>
        <w:t>of the school, parents/carers have to decide whether to accept a Reception place in the normal year of entry, delay their child’s start until the September after their 5</w:t>
      </w:r>
      <w:r>
        <w:rPr>
          <w:vertAlign w:val="superscript"/>
        </w:rPr>
        <w:t>th</w:t>
      </w:r>
      <w:r>
        <w:t xml:space="preserve"> birthday and apply for a Year 1 place or make an application to other schools to see if they will accept a delayed start in</w:t>
      </w:r>
      <w:r>
        <w:rPr>
          <w:spacing w:val="40"/>
        </w:rPr>
        <w:t xml:space="preserve"> </w:t>
      </w:r>
      <w:r>
        <w:rPr>
          <w:spacing w:val="-2"/>
        </w:rPr>
        <w:t>Reception.</w:t>
      </w:r>
    </w:p>
    <w:p w14:paraId="6128E3A2" w14:textId="77777777" w:rsidR="001976A9" w:rsidRDefault="001976A9">
      <w:pPr>
        <w:pStyle w:val="BodyText"/>
        <w:spacing w:before="1"/>
        <w:ind w:left="0"/>
      </w:pPr>
    </w:p>
    <w:p w14:paraId="78B1A387" w14:textId="77777777" w:rsidR="001976A9" w:rsidRDefault="00C25FC4">
      <w:pPr>
        <w:pStyle w:val="BodyText"/>
        <w:ind w:right="640"/>
        <w:jc w:val="both"/>
      </w:pPr>
      <w:r>
        <w:t>Parents/carers</w:t>
      </w:r>
      <w:r>
        <w:rPr>
          <w:spacing w:val="-2"/>
        </w:rPr>
        <w:t xml:space="preserve"> </w:t>
      </w:r>
      <w:r>
        <w:t>who</w:t>
      </w:r>
      <w:r>
        <w:rPr>
          <w:spacing w:val="-3"/>
        </w:rPr>
        <w:t xml:space="preserve"> </w:t>
      </w:r>
      <w:r>
        <w:t>are</w:t>
      </w:r>
      <w:r>
        <w:rPr>
          <w:spacing w:val="-7"/>
        </w:rPr>
        <w:t xml:space="preserve"> </w:t>
      </w:r>
      <w:r>
        <w:t>unhappy</w:t>
      </w:r>
      <w:r>
        <w:rPr>
          <w:spacing w:val="-5"/>
        </w:rPr>
        <w:t xml:space="preserve"> </w:t>
      </w:r>
      <w:r>
        <w:t>with</w:t>
      </w:r>
      <w:r>
        <w:rPr>
          <w:spacing w:val="-3"/>
        </w:rPr>
        <w:t xml:space="preserve"> </w:t>
      </w:r>
      <w:r>
        <w:t>the</w:t>
      </w:r>
      <w:r>
        <w:rPr>
          <w:spacing w:val="-3"/>
        </w:rPr>
        <w:t xml:space="preserve"> </w:t>
      </w:r>
      <w:r>
        <w:t>admission</w:t>
      </w:r>
      <w:r>
        <w:rPr>
          <w:spacing w:val="-3"/>
        </w:rPr>
        <w:t xml:space="preserve"> </w:t>
      </w:r>
      <w:r>
        <w:t>authority’s</w:t>
      </w:r>
      <w:r>
        <w:rPr>
          <w:spacing w:val="-2"/>
        </w:rPr>
        <w:t xml:space="preserve"> </w:t>
      </w:r>
      <w:r>
        <w:t>decision</w:t>
      </w:r>
      <w:r>
        <w:rPr>
          <w:spacing w:val="-5"/>
        </w:rPr>
        <w:t xml:space="preserve"> </w:t>
      </w:r>
      <w:r>
        <w:t>to</w:t>
      </w:r>
      <w:r>
        <w:rPr>
          <w:spacing w:val="-3"/>
        </w:rPr>
        <w:t xml:space="preserve"> </w:t>
      </w:r>
      <w:r>
        <w:t>refuse</w:t>
      </w:r>
      <w:r>
        <w:rPr>
          <w:spacing w:val="-5"/>
        </w:rPr>
        <w:t xml:space="preserve"> </w:t>
      </w:r>
      <w:r>
        <w:t>their</w:t>
      </w:r>
      <w:r>
        <w:rPr>
          <w:spacing w:val="-4"/>
        </w:rPr>
        <w:t xml:space="preserve"> </w:t>
      </w:r>
      <w:r>
        <w:t>child</w:t>
      </w:r>
      <w:r>
        <w:rPr>
          <w:spacing w:val="-3"/>
        </w:rPr>
        <w:t xml:space="preserve"> </w:t>
      </w:r>
      <w:r>
        <w:t>a place out of their normal age group, should complain directly to the admission authority.</w:t>
      </w:r>
    </w:p>
    <w:p w14:paraId="51DB5E8A" w14:textId="77777777" w:rsidR="001976A9" w:rsidRDefault="00C25FC4">
      <w:pPr>
        <w:pStyle w:val="BodyText"/>
        <w:ind w:right="169"/>
        <w:jc w:val="both"/>
      </w:pPr>
      <w:r>
        <w:t>Parents/carers whose requests</w:t>
      </w:r>
      <w:r>
        <w:rPr>
          <w:spacing w:val="-1"/>
        </w:rPr>
        <w:t xml:space="preserve"> </w:t>
      </w:r>
      <w:r>
        <w:t>for delayed entry</w:t>
      </w:r>
      <w:r>
        <w:rPr>
          <w:spacing w:val="-3"/>
        </w:rPr>
        <w:t xml:space="preserve"> </w:t>
      </w:r>
      <w:r>
        <w:t>into Reception are</w:t>
      </w:r>
      <w:r>
        <w:rPr>
          <w:spacing w:val="-1"/>
        </w:rPr>
        <w:t xml:space="preserve"> </w:t>
      </w:r>
      <w:r>
        <w:t>refused, do</w:t>
      </w:r>
      <w:r>
        <w:rPr>
          <w:spacing w:val="-1"/>
        </w:rPr>
        <w:t xml:space="preserve"> </w:t>
      </w:r>
      <w:r>
        <w:t>not have the</w:t>
      </w:r>
      <w:r>
        <w:rPr>
          <w:spacing w:val="-1"/>
        </w:rPr>
        <w:t xml:space="preserve"> </w:t>
      </w:r>
      <w:r>
        <w:t>right to appeal</w:t>
      </w:r>
      <w:r>
        <w:rPr>
          <w:spacing w:val="-3"/>
        </w:rPr>
        <w:t xml:space="preserve"> </w:t>
      </w:r>
      <w:r>
        <w:t>this decision.</w:t>
      </w:r>
      <w:r>
        <w:rPr>
          <w:spacing w:val="40"/>
        </w:rPr>
        <w:t xml:space="preserve"> </w:t>
      </w:r>
      <w:r>
        <w:t>They have the</w:t>
      </w:r>
      <w:r>
        <w:rPr>
          <w:spacing w:val="-2"/>
        </w:rPr>
        <w:t xml:space="preserve"> </w:t>
      </w:r>
      <w:r>
        <w:t>right</w:t>
      </w:r>
      <w:r>
        <w:rPr>
          <w:spacing w:val="-1"/>
        </w:rPr>
        <w:t xml:space="preserve"> </w:t>
      </w:r>
      <w:r>
        <w:t>to</w:t>
      </w:r>
      <w:r>
        <w:rPr>
          <w:spacing w:val="-2"/>
        </w:rPr>
        <w:t xml:space="preserve"> </w:t>
      </w:r>
      <w:r>
        <w:t>appeal</w:t>
      </w:r>
      <w:r>
        <w:rPr>
          <w:spacing w:val="-1"/>
        </w:rPr>
        <w:t xml:space="preserve"> </w:t>
      </w:r>
      <w:r>
        <w:t>against</w:t>
      </w:r>
      <w:r>
        <w:rPr>
          <w:spacing w:val="-1"/>
        </w:rPr>
        <w:t xml:space="preserve"> </w:t>
      </w:r>
      <w:r>
        <w:t>the</w:t>
      </w:r>
      <w:r>
        <w:rPr>
          <w:spacing w:val="-2"/>
        </w:rPr>
        <w:t xml:space="preserve"> </w:t>
      </w:r>
      <w:r>
        <w:t>refusal</w:t>
      </w:r>
      <w:r>
        <w:rPr>
          <w:spacing w:val="-5"/>
        </w:rPr>
        <w:t xml:space="preserve"> </w:t>
      </w:r>
      <w:r>
        <w:t>of a</w:t>
      </w:r>
      <w:r>
        <w:rPr>
          <w:spacing w:val="-2"/>
        </w:rPr>
        <w:t xml:space="preserve"> </w:t>
      </w:r>
      <w:r>
        <w:t>place at a</w:t>
      </w:r>
      <w:r>
        <w:rPr>
          <w:spacing w:val="-2"/>
        </w:rPr>
        <w:t xml:space="preserve"> </w:t>
      </w:r>
      <w:r>
        <w:t>school</w:t>
      </w:r>
      <w:r>
        <w:rPr>
          <w:spacing w:val="-3"/>
        </w:rPr>
        <w:t xml:space="preserve"> </w:t>
      </w:r>
      <w:r>
        <w:t>for which</w:t>
      </w:r>
      <w:r>
        <w:rPr>
          <w:spacing w:val="-2"/>
        </w:rPr>
        <w:t xml:space="preserve"> </w:t>
      </w:r>
      <w:r>
        <w:t>they</w:t>
      </w:r>
      <w:r>
        <w:rPr>
          <w:spacing w:val="-4"/>
        </w:rPr>
        <w:t xml:space="preserve"> </w:t>
      </w:r>
      <w:r>
        <w:t>have</w:t>
      </w:r>
      <w:r>
        <w:rPr>
          <w:spacing w:val="-2"/>
        </w:rPr>
        <w:t xml:space="preserve"> </w:t>
      </w:r>
      <w:r>
        <w:t>applied</w:t>
      </w:r>
      <w:r>
        <w:rPr>
          <w:spacing w:val="-2"/>
        </w:rPr>
        <w:t xml:space="preserve"> </w:t>
      </w:r>
      <w:r>
        <w:t>but</w:t>
      </w:r>
      <w:r>
        <w:rPr>
          <w:spacing w:val="-3"/>
        </w:rPr>
        <w:t xml:space="preserve"> </w:t>
      </w:r>
      <w:r>
        <w:t>this</w:t>
      </w:r>
      <w:r>
        <w:rPr>
          <w:spacing w:val="-1"/>
        </w:rPr>
        <w:t xml:space="preserve"> </w:t>
      </w:r>
      <w:r>
        <w:t>right does</w:t>
      </w:r>
      <w:r>
        <w:rPr>
          <w:spacing w:val="-4"/>
        </w:rPr>
        <w:t xml:space="preserve"> </w:t>
      </w:r>
      <w:r>
        <w:t>not</w:t>
      </w:r>
      <w:r>
        <w:rPr>
          <w:spacing w:val="-3"/>
        </w:rPr>
        <w:t xml:space="preserve"> </w:t>
      </w:r>
      <w:r>
        <w:t>apply</w:t>
      </w:r>
      <w:r>
        <w:rPr>
          <w:spacing w:val="-4"/>
        </w:rPr>
        <w:t xml:space="preserve"> </w:t>
      </w:r>
      <w:r>
        <w:t>if they</w:t>
      </w:r>
      <w:r>
        <w:rPr>
          <w:spacing w:val="-4"/>
        </w:rPr>
        <w:t xml:space="preserve"> </w:t>
      </w:r>
      <w:r>
        <w:t>are</w:t>
      </w:r>
      <w:r>
        <w:rPr>
          <w:spacing w:val="-1"/>
        </w:rPr>
        <w:t xml:space="preserve"> </w:t>
      </w:r>
      <w:r>
        <w:t>offered</w:t>
      </w:r>
      <w:r>
        <w:rPr>
          <w:spacing w:val="-2"/>
        </w:rPr>
        <w:t xml:space="preserve"> </w:t>
      </w:r>
      <w:r>
        <w:t>a</w:t>
      </w:r>
      <w:r>
        <w:rPr>
          <w:spacing w:val="-4"/>
        </w:rPr>
        <w:t xml:space="preserve"> </w:t>
      </w:r>
      <w:r>
        <w:t>place</w:t>
      </w:r>
      <w:r>
        <w:rPr>
          <w:spacing w:val="-2"/>
        </w:rPr>
        <w:t xml:space="preserve"> </w:t>
      </w:r>
      <w:r>
        <w:t>at</w:t>
      </w:r>
      <w:r>
        <w:rPr>
          <w:spacing w:val="-2"/>
        </w:rPr>
        <w:t xml:space="preserve"> </w:t>
      </w:r>
      <w:r>
        <w:t>the</w:t>
      </w:r>
      <w:r>
        <w:rPr>
          <w:spacing w:val="-4"/>
        </w:rPr>
        <w:t xml:space="preserve"> </w:t>
      </w:r>
      <w:r>
        <w:t>school,</w:t>
      </w:r>
      <w:r>
        <w:rPr>
          <w:spacing w:val="-3"/>
        </w:rPr>
        <w:t xml:space="preserve"> </w:t>
      </w:r>
      <w:r>
        <w:t>but</w:t>
      </w:r>
      <w:r>
        <w:rPr>
          <w:spacing w:val="-3"/>
        </w:rPr>
        <w:t xml:space="preserve"> </w:t>
      </w:r>
      <w:r>
        <w:t>it is not in their preferred age group.</w:t>
      </w:r>
    </w:p>
    <w:p w14:paraId="67C6AE92" w14:textId="77777777" w:rsidR="001976A9" w:rsidRDefault="00C25FC4">
      <w:pPr>
        <w:pStyle w:val="BodyText"/>
        <w:spacing w:before="117"/>
        <w:ind w:right="116"/>
      </w:pPr>
      <w:r>
        <w:rPr>
          <w:b/>
        </w:rPr>
        <w:t xml:space="preserve">Please note </w:t>
      </w:r>
      <w:r>
        <w:t>– in this following normal admissions round, if the School is oversubscribed, all applications (including delayed applications) for the School will be ranked in accordance with the School’s oversubscription criteria. If the application is not successful, parents/carers will have the right</w:t>
      </w:r>
      <w:r>
        <w:rPr>
          <w:spacing w:val="-3"/>
        </w:rPr>
        <w:t xml:space="preserve"> </w:t>
      </w:r>
      <w:r>
        <w:t>to</w:t>
      </w:r>
      <w:r>
        <w:rPr>
          <w:spacing w:val="-2"/>
        </w:rPr>
        <w:t xml:space="preserve"> </w:t>
      </w:r>
      <w:r>
        <w:t>appeal</w:t>
      </w:r>
      <w:r>
        <w:rPr>
          <w:spacing w:val="-5"/>
        </w:rPr>
        <w:t xml:space="preserve"> </w:t>
      </w:r>
      <w:r>
        <w:t>but, as</w:t>
      </w:r>
      <w:r>
        <w:rPr>
          <w:spacing w:val="-4"/>
        </w:rPr>
        <w:t xml:space="preserve"> </w:t>
      </w:r>
      <w:r>
        <w:t>the</w:t>
      </w:r>
      <w:r>
        <w:rPr>
          <w:spacing w:val="-2"/>
        </w:rPr>
        <w:t xml:space="preserve"> </w:t>
      </w:r>
      <w:r>
        <w:t>purpose</w:t>
      </w:r>
      <w:r>
        <w:rPr>
          <w:spacing w:val="-4"/>
        </w:rPr>
        <w:t xml:space="preserve"> </w:t>
      </w:r>
      <w:r>
        <w:t>of the</w:t>
      </w:r>
      <w:r>
        <w:rPr>
          <w:spacing w:val="-4"/>
        </w:rPr>
        <w:t xml:space="preserve"> </w:t>
      </w:r>
      <w:r>
        <w:t>appeals</w:t>
      </w:r>
      <w:r>
        <w:rPr>
          <w:spacing w:val="-4"/>
        </w:rPr>
        <w:t xml:space="preserve"> </w:t>
      </w:r>
      <w:r>
        <w:t>process</w:t>
      </w:r>
      <w:r>
        <w:rPr>
          <w:spacing w:val="-1"/>
        </w:rPr>
        <w:t xml:space="preserve"> </w:t>
      </w:r>
      <w:r>
        <w:t>is</w:t>
      </w:r>
      <w:r>
        <w:rPr>
          <w:spacing w:val="-4"/>
        </w:rPr>
        <w:t xml:space="preserve"> </w:t>
      </w:r>
      <w:r>
        <w:t>to</w:t>
      </w:r>
      <w:r>
        <w:rPr>
          <w:spacing w:val="-4"/>
        </w:rPr>
        <w:t xml:space="preserve"> </w:t>
      </w:r>
      <w:r>
        <w:t>consider</w:t>
      </w:r>
      <w:r>
        <w:rPr>
          <w:spacing w:val="-1"/>
        </w:rPr>
        <w:t xml:space="preserve"> </w:t>
      </w:r>
      <w:r>
        <w:t>whether</w:t>
      </w:r>
      <w:r>
        <w:rPr>
          <w:spacing w:val="-3"/>
        </w:rPr>
        <w:t xml:space="preserve"> </w:t>
      </w:r>
      <w:r>
        <w:t>a</w:t>
      </w:r>
      <w:r>
        <w:rPr>
          <w:spacing w:val="-2"/>
        </w:rPr>
        <w:t xml:space="preserve"> </w:t>
      </w:r>
      <w:r>
        <w:t>child</w:t>
      </w:r>
      <w:r>
        <w:rPr>
          <w:spacing w:val="-2"/>
        </w:rPr>
        <w:t xml:space="preserve"> </w:t>
      </w:r>
      <w:r>
        <w:t>should</w:t>
      </w:r>
      <w:r>
        <w:rPr>
          <w:spacing w:val="-4"/>
        </w:rPr>
        <w:t xml:space="preserve"> </w:t>
      </w:r>
      <w:r>
        <w:t>be admitted to a particular school, parents/carers do not have a right of appeal if they have been offered a place and it is not in the year group they would like;</w:t>
      </w:r>
    </w:p>
    <w:p w14:paraId="4C23FA18" w14:textId="77777777" w:rsidR="001976A9" w:rsidRDefault="00C25FC4">
      <w:pPr>
        <w:pStyle w:val="ListParagraph"/>
        <w:numPr>
          <w:ilvl w:val="3"/>
          <w:numId w:val="5"/>
        </w:numPr>
        <w:tabs>
          <w:tab w:val="left" w:pos="834"/>
        </w:tabs>
        <w:spacing w:before="121"/>
        <w:ind w:right="229" w:hanging="360"/>
      </w:pPr>
      <w:r>
        <w:t>If</w:t>
      </w:r>
      <w:r>
        <w:rPr>
          <w:spacing w:val="-1"/>
        </w:rPr>
        <w:t xml:space="preserve"> </w:t>
      </w:r>
      <w:r>
        <w:t>the</w:t>
      </w:r>
      <w:r>
        <w:rPr>
          <w:spacing w:val="-4"/>
        </w:rPr>
        <w:t xml:space="preserve"> </w:t>
      </w:r>
      <w:r>
        <w:t>Admissions</w:t>
      </w:r>
      <w:r>
        <w:rPr>
          <w:spacing w:val="-4"/>
        </w:rPr>
        <w:t xml:space="preserve"> </w:t>
      </w:r>
      <w:r>
        <w:t>Committee</w:t>
      </w:r>
      <w:r>
        <w:rPr>
          <w:spacing w:val="-4"/>
        </w:rPr>
        <w:t xml:space="preserve"> </w:t>
      </w:r>
      <w:r>
        <w:t>does</w:t>
      </w:r>
      <w:r>
        <w:rPr>
          <w:spacing w:val="-1"/>
        </w:rPr>
        <w:t xml:space="preserve"> </w:t>
      </w:r>
      <w:r>
        <w:rPr>
          <w:b/>
        </w:rPr>
        <w:t>not</w:t>
      </w:r>
      <w:r>
        <w:rPr>
          <w:b/>
          <w:spacing w:val="-2"/>
        </w:rPr>
        <w:t xml:space="preserve"> </w:t>
      </w:r>
      <w:r>
        <w:rPr>
          <w:b/>
        </w:rPr>
        <w:t>agree</w:t>
      </w:r>
      <w:r>
        <w:rPr>
          <w:b/>
          <w:spacing w:val="-3"/>
        </w:rPr>
        <w:t xml:space="preserve"> </w:t>
      </w:r>
      <w:r>
        <w:t>to</w:t>
      </w:r>
      <w:r>
        <w:rPr>
          <w:spacing w:val="-4"/>
        </w:rPr>
        <w:t xml:space="preserve"> </w:t>
      </w:r>
      <w:r>
        <w:t>the</w:t>
      </w:r>
      <w:r>
        <w:rPr>
          <w:spacing w:val="-2"/>
        </w:rPr>
        <w:t xml:space="preserve"> </w:t>
      </w:r>
      <w:r>
        <w:t>application</w:t>
      </w:r>
      <w:r>
        <w:rPr>
          <w:spacing w:val="-2"/>
        </w:rPr>
        <w:t xml:space="preserve"> </w:t>
      </w:r>
      <w:r>
        <w:t>being</w:t>
      </w:r>
      <w:r>
        <w:rPr>
          <w:spacing w:val="-2"/>
        </w:rPr>
        <w:t xml:space="preserve"> </w:t>
      </w:r>
      <w:r>
        <w:t>deferred,</w:t>
      </w:r>
      <w:r>
        <w:rPr>
          <w:spacing w:val="-3"/>
        </w:rPr>
        <w:t xml:space="preserve"> </w:t>
      </w:r>
      <w:r>
        <w:t>there</w:t>
      </w:r>
      <w:r>
        <w:rPr>
          <w:spacing w:val="-2"/>
        </w:rPr>
        <w:t xml:space="preserve"> </w:t>
      </w:r>
      <w:r>
        <w:t>is</w:t>
      </w:r>
      <w:r>
        <w:rPr>
          <w:spacing w:val="-1"/>
        </w:rPr>
        <w:t xml:space="preserve"> </w:t>
      </w:r>
      <w:r>
        <w:rPr>
          <w:b/>
        </w:rPr>
        <w:t xml:space="preserve">no right of appeal </w:t>
      </w:r>
      <w:r>
        <w:t>against that decision and the parents/carers will need to make an application to the local authority for a place in Reception by 15 January or make an in- year application for a Year 1 place at the appropriate time.</w:t>
      </w:r>
    </w:p>
    <w:p w14:paraId="1B3E4981" w14:textId="77777777" w:rsidR="001976A9" w:rsidRDefault="001976A9">
      <w:pPr>
        <w:pStyle w:val="BodyText"/>
        <w:ind w:left="0"/>
        <w:rPr>
          <w:sz w:val="24"/>
        </w:rPr>
      </w:pPr>
    </w:p>
    <w:p w14:paraId="3F96AB16" w14:textId="77777777" w:rsidR="001976A9" w:rsidRDefault="001976A9">
      <w:pPr>
        <w:pStyle w:val="BodyText"/>
        <w:ind w:left="0"/>
        <w:rPr>
          <w:sz w:val="24"/>
        </w:rPr>
      </w:pPr>
    </w:p>
    <w:p w14:paraId="122E40F0" w14:textId="77777777" w:rsidR="001976A9" w:rsidRDefault="00C25FC4">
      <w:pPr>
        <w:pStyle w:val="Heading1"/>
        <w:numPr>
          <w:ilvl w:val="1"/>
          <w:numId w:val="5"/>
        </w:numPr>
        <w:tabs>
          <w:tab w:val="left" w:pos="661"/>
        </w:tabs>
        <w:spacing w:before="184"/>
        <w:ind w:hanging="549"/>
      </w:pPr>
      <w:bookmarkStart w:id="17" w:name="_bookmark15"/>
      <w:bookmarkEnd w:id="17"/>
      <w:r>
        <w:rPr>
          <w:spacing w:val="-2"/>
        </w:rPr>
        <w:t>Requests</w:t>
      </w:r>
      <w:r>
        <w:rPr>
          <w:spacing w:val="-9"/>
        </w:rPr>
        <w:t xml:space="preserve"> </w:t>
      </w:r>
      <w:r>
        <w:rPr>
          <w:spacing w:val="-2"/>
        </w:rPr>
        <w:t>for</w:t>
      </w:r>
      <w:r>
        <w:rPr>
          <w:spacing w:val="-8"/>
        </w:rPr>
        <w:t xml:space="preserve"> </w:t>
      </w:r>
      <w:r>
        <w:rPr>
          <w:spacing w:val="-2"/>
        </w:rPr>
        <w:t>admission</w:t>
      </w:r>
      <w:r>
        <w:rPr>
          <w:spacing w:val="-8"/>
        </w:rPr>
        <w:t xml:space="preserve"> </w:t>
      </w:r>
      <w:r>
        <w:rPr>
          <w:spacing w:val="-2"/>
        </w:rPr>
        <w:t>outside</w:t>
      </w:r>
      <w:r>
        <w:rPr>
          <w:spacing w:val="-9"/>
        </w:rPr>
        <w:t xml:space="preserve"> </w:t>
      </w:r>
      <w:r>
        <w:rPr>
          <w:spacing w:val="-2"/>
        </w:rPr>
        <w:t>the</w:t>
      </w:r>
      <w:r>
        <w:rPr>
          <w:spacing w:val="-8"/>
        </w:rPr>
        <w:t xml:space="preserve"> </w:t>
      </w:r>
      <w:r>
        <w:rPr>
          <w:spacing w:val="-2"/>
        </w:rPr>
        <w:t>normal</w:t>
      </w:r>
      <w:r>
        <w:rPr>
          <w:spacing w:val="-8"/>
        </w:rPr>
        <w:t xml:space="preserve"> </w:t>
      </w:r>
      <w:r>
        <w:rPr>
          <w:spacing w:val="-2"/>
        </w:rPr>
        <w:t>age</w:t>
      </w:r>
      <w:r>
        <w:rPr>
          <w:spacing w:val="-8"/>
        </w:rPr>
        <w:t xml:space="preserve"> </w:t>
      </w:r>
      <w:r>
        <w:rPr>
          <w:spacing w:val="-2"/>
        </w:rPr>
        <w:t>group</w:t>
      </w:r>
      <w:r>
        <w:rPr>
          <w:spacing w:val="-9"/>
        </w:rPr>
        <w:t xml:space="preserve"> </w:t>
      </w:r>
      <w:r>
        <w:rPr>
          <w:spacing w:val="-2"/>
        </w:rPr>
        <w:t>(Not</w:t>
      </w:r>
      <w:r>
        <w:rPr>
          <w:spacing w:val="-7"/>
        </w:rPr>
        <w:t xml:space="preserve"> </w:t>
      </w:r>
      <w:r>
        <w:rPr>
          <w:spacing w:val="-2"/>
        </w:rPr>
        <w:t>Summer</w:t>
      </w:r>
      <w:r>
        <w:rPr>
          <w:spacing w:val="-9"/>
        </w:rPr>
        <w:t xml:space="preserve"> </w:t>
      </w:r>
      <w:r>
        <w:rPr>
          <w:spacing w:val="-2"/>
        </w:rPr>
        <w:t>Born)</w:t>
      </w:r>
    </w:p>
    <w:p w14:paraId="137DF7C7" w14:textId="77777777" w:rsidR="001976A9" w:rsidRDefault="001976A9">
      <w:pPr>
        <w:pStyle w:val="BodyText"/>
        <w:spacing w:before="3"/>
        <w:ind w:left="0"/>
        <w:rPr>
          <w:rFonts w:ascii="Calibri Light"/>
          <w:i/>
          <w:sz w:val="40"/>
        </w:rPr>
      </w:pPr>
    </w:p>
    <w:p w14:paraId="629756CC" w14:textId="77777777" w:rsidR="001976A9" w:rsidRDefault="00C25FC4">
      <w:pPr>
        <w:pStyle w:val="BodyText"/>
        <w:spacing w:before="1"/>
        <w:ind w:right="87"/>
      </w:pPr>
      <w:r>
        <w:t>Parents/carers</w:t>
      </w:r>
      <w:r>
        <w:rPr>
          <w:spacing w:val="-4"/>
        </w:rPr>
        <w:t xml:space="preserve"> </w:t>
      </w:r>
      <w:r>
        <w:t>may</w:t>
      </w:r>
      <w:r>
        <w:rPr>
          <w:spacing w:val="-4"/>
        </w:rPr>
        <w:t xml:space="preserve"> </w:t>
      </w:r>
      <w:r>
        <w:t>seek</w:t>
      </w:r>
      <w:r>
        <w:rPr>
          <w:spacing w:val="-1"/>
        </w:rPr>
        <w:t xml:space="preserve"> </w:t>
      </w:r>
      <w:r>
        <w:t>a</w:t>
      </w:r>
      <w:r>
        <w:rPr>
          <w:spacing w:val="-2"/>
        </w:rPr>
        <w:t xml:space="preserve"> </w:t>
      </w:r>
      <w:r>
        <w:t>place</w:t>
      </w:r>
      <w:r>
        <w:rPr>
          <w:spacing w:val="-4"/>
        </w:rPr>
        <w:t xml:space="preserve"> </w:t>
      </w:r>
      <w:r>
        <w:t>for</w:t>
      </w:r>
      <w:r>
        <w:rPr>
          <w:spacing w:val="-6"/>
        </w:rPr>
        <w:t xml:space="preserve"> </w:t>
      </w:r>
      <w:r>
        <w:t>their</w:t>
      </w:r>
      <w:r>
        <w:rPr>
          <w:spacing w:val="-1"/>
        </w:rPr>
        <w:t xml:space="preserve"> </w:t>
      </w:r>
      <w:r>
        <w:t>child</w:t>
      </w:r>
      <w:r>
        <w:rPr>
          <w:spacing w:val="-2"/>
        </w:rPr>
        <w:t xml:space="preserve"> </w:t>
      </w:r>
      <w:r>
        <w:t>out of</w:t>
      </w:r>
      <w:r>
        <w:rPr>
          <w:spacing w:val="-3"/>
        </w:rPr>
        <w:t xml:space="preserve"> </w:t>
      </w:r>
      <w:r>
        <w:t>their</w:t>
      </w:r>
      <w:r>
        <w:rPr>
          <w:spacing w:val="-1"/>
        </w:rPr>
        <w:t xml:space="preserve"> </w:t>
      </w:r>
      <w:r>
        <w:t>normal</w:t>
      </w:r>
      <w:r>
        <w:rPr>
          <w:spacing w:val="-5"/>
        </w:rPr>
        <w:t xml:space="preserve"> </w:t>
      </w:r>
      <w:r>
        <w:t>age</w:t>
      </w:r>
      <w:r>
        <w:rPr>
          <w:spacing w:val="-4"/>
        </w:rPr>
        <w:t xml:space="preserve"> </w:t>
      </w:r>
      <w:r>
        <w:t>group. They</w:t>
      </w:r>
      <w:r>
        <w:rPr>
          <w:spacing w:val="-4"/>
        </w:rPr>
        <w:t xml:space="preserve"> </w:t>
      </w:r>
      <w:r>
        <w:t>must</w:t>
      </w:r>
      <w:r>
        <w:rPr>
          <w:spacing w:val="-3"/>
        </w:rPr>
        <w:t xml:space="preserve"> </w:t>
      </w:r>
      <w:r>
        <w:t>put</w:t>
      </w:r>
      <w:r>
        <w:rPr>
          <w:spacing w:val="-3"/>
        </w:rPr>
        <w:t xml:space="preserve"> </w:t>
      </w:r>
      <w:r>
        <w:t>their request in writing to the school.</w:t>
      </w:r>
    </w:p>
    <w:p w14:paraId="62E9B137" w14:textId="77777777" w:rsidR="001976A9" w:rsidRDefault="00C25FC4">
      <w:pPr>
        <w:pStyle w:val="BodyText"/>
        <w:spacing w:before="118"/>
        <w:ind w:right="123"/>
      </w:pPr>
      <w:r>
        <w:t>The Admission Authority of the school will consider the request and make a decision on the basis of the</w:t>
      </w:r>
      <w:r>
        <w:rPr>
          <w:spacing w:val="-2"/>
        </w:rPr>
        <w:t xml:space="preserve"> </w:t>
      </w:r>
      <w:r>
        <w:t>circumstances</w:t>
      </w:r>
      <w:r>
        <w:rPr>
          <w:spacing w:val="-4"/>
        </w:rPr>
        <w:t xml:space="preserve"> </w:t>
      </w:r>
      <w:r>
        <w:t>of each</w:t>
      </w:r>
      <w:r>
        <w:rPr>
          <w:spacing w:val="-2"/>
        </w:rPr>
        <w:t xml:space="preserve"> </w:t>
      </w:r>
      <w:r>
        <w:t>case</w:t>
      </w:r>
      <w:r>
        <w:rPr>
          <w:spacing w:val="-2"/>
        </w:rPr>
        <w:t xml:space="preserve"> </w:t>
      </w:r>
      <w:r>
        <w:t>and</w:t>
      </w:r>
      <w:r>
        <w:rPr>
          <w:spacing w:val="-2"/>
        </w:rPr>
        <w:t xml:space="preserve"> </w:t>
      </w:r>
      <w:r>
        <w:t>in</w:t>
      </w:r>
      <w:r>
        <w:rPr>
          <w:spacing w:val="-4"/>
        </w:rPr>
        <w:t xml:space="preserve"> </w:t>
      </w:r>
      <w:r>
        <w:t>the</w:t>
      </w:r>
      <w:r>
        <w:rPr>
          <w:spacing w:val="-2"/>
        </w:rPr>
        <w:t xml:space="preserve"> </w:t>
      </w:r>
      <w:r>
        <w:t>best</w:t>
      </w:r>
      <w:r>
        <w:rPr>
          <w:spacing w:val="-5"/>
        </w:rPr>
        <w:t xml:space="preserve"> </w:t>
      </w:r>
      <w:r>
        <w:t>interests</w:t>
      </w:r>
      <w:r>
        <w:rPr>
          <w:spacing w:val="-1"/>
        </w:rPr>
        <w:t xml:space="preserve"> </w:t>
      </w:r>
      <w:r>
        <w:t>of</w:t>
      </w:r>
      <w:r>
        <w:rPr>
          <w:spacing w:val="-3"/>
        </w:rPr>
        <w:t xml:space="preserve"> </w:t>
      </w:r>
      <w:r>
        <w:t>the</w:t>
      </w:r>
      <w:r>
        <w:rPr>
          <w:spacing w:val="-2"/>
        </w:rPr>
        <w:t xml:space="preserve"> </w:t>
      </w:r>
      <w:r>
        <w:t>child</w:t>
      </w:r>
      <w:r>
        <w:rPr>
          <w:spacing w:val="-2"/>
        </w:rPr>
        <w:t xml:space="preserve"> </w:t>
      </w:r>
      <w:r>
        <w:t>concerned.</w:t>
      </w:r>
      <w:r>
        <w:rPr>
          <w:spacing w:val="-6"/>
        </w:rPr>
        <w:t xml:space="preserve"> </w:t>
      </w:r>
      <w:r>
        <w:t>This</w:t>
      </w:r>
      <w:r>
        <w:rPr>
          <w:spacing w:val="-1"/>
        </w:rPr>
        <w:t xml:space="preserve"> </w:t>
      </w:r>
      <w:r>
        <w:t>will</w:t>
      </w:r>
      <w:r>
        <w:rPr>
          <w:spacing w:val="-2"/>
        </w:rPr>
        <w:t xml:space="preserve"> </w:t>
      </w:r>
      <w:r>
        <w:t>include taking account of:</w:t>
      </w:r>
    </w:p>
    <w:p w14:paraId="3A407468" w14:textId="77777777" w:rsidR="001976A9" w:rsidRDefault="00C25FC4">
      <w:pPr>
        <w:pStyle w:val="ListParagraph"/>
        <w:numPr>
          <w:ilvl w:val="0"/>
          <w:numId w:val="1"/>
        </w:numPr>
        <w:tabs>
          <w:tab w:val="left" w:pos="833"/>
          <w:tab w:val="left" w:pos="834"/>
        </w:tabs>
        <w:spacing w:before="123"/>
        <w:ind w:hanging="361"/>
      </w:pPr>
      <w:r>
        <w:t>the</w:t>
      </w:r>
      <w:r>
        <w:rPr>
          <w:spacing w:val="-9"/>
        </w:rPr>
        <w:t xml:space="preserve"> </w:t>
      </w:r>
      <w:r>
        <w:t>parent’s/carer’s</w:t>
      </w:r>
      <w:r>
        <w:rPr>
          <w:spacing w:val="-7"/>
        </w:rPr>
        <w:t xml:space="preserve"> </w:t>
      </w:r>
      <w:r>
        <w:rPr>
          <w:spacing w:val="-2"/>
        </w:rPr>
        <w:t>views;</w:t>
      </w:r>
    </w:p>
    <w:p w14:paraId="55BE830F" w14:textId="77777777" w:rsidR="001976A9" w:rsidRDefault="00C25FC4">
      <w:pPr>
        <w:pStyle w:val="ListParagraph"/>
        <w:numPr>
          <w:ilvl w:val="0"/>
          <w:numId w:val="1"/>
        </w:numPr>
        <w:tabs>
          <w:tab w:val="left" w:pos="833"/>
          <w:tab w:val="left" w:pos="834"/>
        </w:tabs>
        <w:spacing w:before="117"/>
        <w:ind w:hanging="361"/>
      </w:pPr>
      <w:r>
        <w:t>information</w:t>
      </w:r>
      <w:r>
        <w:rPr>
          <w:spacing w:val="-9"/>
        </w:rPr>
        <w:t xml:space="preserve"> </w:t>
      </w:r>
      <w:r>
        <w:t>about</w:t>
      </w:r>
      <w:r>
        <w:rPr>
          <w:spacing w:val="-7"/>
        </w:rPr>
        <w:t xml:space="preserve"> </w:t>
      </w:r>
      <w:r>
        <w:t>the</w:t>
      </w:r>
      <w:r>
        <w:rPr>
          <w:spacing w:val="-6"/>
        </w:rPr>
        <w:t xml:space="preserve"> </w:t>
      </w:r>
      <w:r>
        <w:t>child's</w:t>
      </w:r>
      <w:r>
        <w:rPr>
          <w:spacing w:val="-6"/>
        </w:rPr>
        <w:t xml:space="preserve"> </w:t>
      </w:r>
      <w:r>
        <w:t>academic,</w:t>
      </w:r>
      <w:r>
        <w:rPr>
          <w:spacing w:val="-7"/>
        </w:rPr>
        <w:t xml:space="preserve"> </w:t>
      </w:r>
      <w:r>
        <w:t>social</w:t>
      </w:r>
      <w:r>
        <w:rPr>
          <w:spacing w:val="-7"/>
        </w:rPr>
        <w:t xml:space="preserve"> </w:t>
      </w:r>
      <w:r>
        <w:t>and</w:t>
      </w:r>
      <w:r>
        <w:rPr>
          <w:spacing w:val="-8"/>
        </w:rPr>
        <w:t xml:space="preserve"> </w:t>
      </w:r>
      <w:r>
        <w:t>emotional</w:t>
      </w:r>
      <w:r>
        <w:rPr>
          <w:spacing w:val="-7"/>
        </w:rPr>
        <w:t xml:space="preserve"> </w:t>
      </w:r>
      <w:r>
        <w:rPr>
          <w:spacing w:val="-2"/>
        </w:rPr>
        <w:t>development;</w:t>
      </w:r>
    </w:p>
    <w:p w14:paraId="08B6C905" w14:textId="77777777" w:rsidR="001976A9" w:rsidRDefault="00C25FC4">
      <w:pPr>
        <w:pStyle w:val="ListParagraph"/>
        <w:numPr>
          <w:ilvl w:val="0"/>
          <w:numId w:val="1"/>
        </w:numPr>
        <w:tabs>
          <w:tab w:val="left" w:pos="833"/>
          <w:tab w:val="left" w:pos="834"/>
        </w:tabs>
        <w:spacing w:before="120"/>
        <w:ind w:hanging="361"/>
      </w:pPr>
      <w:r>
        <w:t>where</w:t>
      </w:r>
      <w:r>
        <w:rPr>
          <w:spacing w:val="-6"/>
        </w:rPr>
        <w:t xml:space="preserve"> </w:t>
      </w:r>
      <w:r>
        <w:t>relevant,</w:t>
      </w:r>
      <w:r>
        <w:rPr>
          <w:spacing w:val="-2"/>
        </w:rPr>
        <w:t xml:space="preserve"> </w:t>
      </w:r>
      <w:r>
        <w:t>the</w:t>
      </w:r>
      <w:r>
        <w:rPr>
          <w:spacing w:val="-6"/>
        </w:rPr>
        <w:t xml:space="preserve"> </w:t>
      </w:r>
      <w:r>
        <w:t>child’s</w:t>
      </w:r>
      <w:r>
        <w:rPr>
          <w:spacing w:val="-3"/>
        </w:rPr>
        <w:t xml:space="preserve"> </w:t>
      </w:r>
      <w:r>
        <w:t>medical</w:t>
      </w:r>
      <w:r>
        <w:rPr>
          <w:spacing w:val="-5"/>
        </w:rPr>
        <w:t xml:space="preserve"> </w:t>
      </w:r>
      <w:r>
        <w:t>history</w:t>
      </w:r>
      <w:r>
        <w:rPr>
          <w:spacing w:val="-5"/>
        </w:rPr>
        <w:t xml:space="preserve"> </w:t>
      </w:r>
      <w:r>
        <w:t>and</w:t>
      </w:r>
      <w:r>
        <w:rPr>
          <w:spacing w:val="-5"/>
        </w:rPr>
        <w:t xml:space="preserve"> </w:t>
      </w:r>
      <w:r>
        <w:t>the</w:t>
      </w:r>
      <w:r>
        <w:rPr>
          <w:spacing w:val="-6"/>
        </w:rPr>
        <w:t xml:space="preserve"> </w:t>
      </w:r>
      <w:r>
        <w:t>views</w:t>
      </w:r>
      <w:r>
        <w:rPr>
          <w:spacing w:val="-3"/>
        </w:rPr>
        <w:t xml:space="preserve"> </w:t>
      </w:r>
      <w:r>
        <w:t>of</w:t>
      </w:r>
      <w:r>
        <w:rPr>
          <w:spacing w:val="-3"/>
        </w:rPr>
        <w:t xml:space="preserve"> </w:t>
      </w:r>
      <w:r>
        <w:t>a</w:t>
      </w:r>
      <w:r>
        <w:rPr>
          <w:spacing w:val="-6"/>
        </w:rPr>
        <w:t xml:space="preserve"> </w:t>
      </w:r>
      <w:r>
        <w:t>medical</w:t>
      </w:r>
      <w:r>
        <w:rPr>
          <w:spacing w:val="-4"/>
        </w:rPr>
        <w:t xml:space="preserve"> </w:t>
      </w:r>
      <w:r>
        <w:rPr>
          <w:spacing w:val="-2"/>
        </w:rPr>
        <w:t>professional;</w:t>
      </w:r>
    </w:p>
    <w:p w14:paraId="674A6DE0" w14:textId="77777777" w:rsidR="001976A9" w:rsidRDefault="001976A9">
      <w:pPr>
        <w:sectPr w:rsidR="001976A9">
          <w:pgSz w:w="11900" w:h="16850"/>
          <w:pgMar w:top="480" w:right="1040" w:bottom="780" w:left="1020" w:header="0" w:footer="590" w:gutter="0"/>
          <w:cols w:space="720"/>
        </w:sectPr>
      </w:pPr>
    </w:p>
    <w:p w14:paraId="2D6618E5" w14:textId="77777777" w:rsidR="001976A9" w:rsidRDefault="00C25FC4">
      <w:pPr>
        <w:pStyle w:val="ListParagraph"/>
        <w:numPr>
          <w:ilvl w:val="0"/>
          <w:numId w:val="1"/>
        </w:numPr>
        <w:tabs>
          <w:tab w:val="left" w:pos="833"/>
          <w:tab w:val="left" w:pos="834"/>
        </w:tabs>
        <w:spacing w:before="85"/>
        <w:ind w:hanging="361"/>
      </w:pPr>
      <w:r>
        <w:lastRenderedPageBreak/>
        <w:t>whether</w:t>
      </w:r>
      <w:r>
        <w:rPr>
          <w:spacing w:val="-6"/>
        </w:rPr>
        <w:t xml:space="preserve"> </w:t>
      </w:r>
      <w:r>
        <w:t>the</w:t>
      </w:r>
      <w:r>
        <w:rPr>
          <w:spacing w:val="-7"/>
        </w:rPr>
        <w:t xml:space="preserve"> </w:t>
      </w:r>
      <w:r>
        <w:t>child</w:t>
      </w:r>
      <w:r>
        <w:rPr>
          <w:spacing w:val="-4"/>
        </w:rPr>
        <w:t xml:space="preserve"> </w:t>
      </w:r>
      <w:r>
        <w:t>has</w:t>
      </w:r>
      <w:r>
        <w:rPr>
          <w:spacing w:val="-5"/>
        </w:rPr>
        <w:t xml:space="preserve"> </w:t>
      </w:r>
      <w:r>
        <w:t>previously</w:t>
      </w:r>
      <w:r>
        <w:rPr>
          <w:spacing w:val="-6"/>
        </w:rPr>
        <w:t xml:space="preserve"> </w:t>
      </w:r>
      <w:r>
        <w:t>been</w:t>
      </w:r>
      <w:r>
        <w:rPr>
          <w:spacing w:val="-5"/>
        </w:rPr>
        <w:t xml:space="preserve"> </w:t>
      </w:r>
      <w:r>
        <w:t>educated</w:t>
      </w:r>
      <w:r>
        <w:rPr>
          <w:spacing w:val="-6"/>
        </w:rPr>
        <w:t xml:space="preserve"> </w:t>
      </w:r>
      <w:r>
        <w:t>out</w:t>
      </w:r>
      <w:r>
        <w:rPr>
          <w:spacing w:val="-3"/>
        </w:rPr>
        <w:t xml:space="preserve"> </w:t>
      </w:r>
      <w:r>
        <w:t>of</w:t>
      </w:r>
      <w:r>
        <w:rPr>
          <w:spacing w:val="-6"/>
        </w:rPr>
        <w:t xml:space="preserve"> </w:t>
      </w:r>
      <w:r>
        <w:t>their</w:t>
      </w:r>
      <w:r>
        <w:rPr>
          <w:spacing w:val="-3"/>
        </w:rPr>
        <w:t xml:space="preserve"> </w:t>
      </w:r>
      <w:r>
        <w:t>normal</w:t>
      </w:r>
      <w:r>
        <w:rPr>
          <w:spacing w:val="-6"/>
        </w:rPr>
        <w:t xml:space="preserve"> </w:t>
      </w:r>
      <w:r>
        <w:t>age</w:t>
      </w:r>
      <w:r>
        <w:rPr>
          <w:spacing w:val="-6"/>
        </w:rPr>
        <w:t xml:space="preserve"> </w:t>
      </w:r>
      <w:r>
        <w:rPr>
          <w:spacing w:val="-2"/>
        </w:rPr>
        <w:t>group;</w:t>
      </w:r>
    </w:p>
    <w:p w14:paraId="40D5DFF5" w14:textId="77777777" w:rsidR="001976A9" w:rsidRDefault="00C25FC4">
      <w:pPr>
        <w:pStyle w:val="ListParagraph"/>
        <w:numPr>
          <w:ilvl w:val="0"/>
          <w:numId w:val="1"/>
        </w:numPr>
        <w:tabs>
          <w:tab w:val="left" w:pos="833"/>
          <w:tab w:val="left" w:pos="834"/>
        </w:tabs>
        <w:spacing w:line="237" w:lineRule="auto"/>
        <w:ind w:right="446"/>
      </w:pPr>
      <w:r>
        <w:t>whether</w:t>
      </w:r>
      <w:r>
        <w:rPr>
          <w:spacing w:val="-1"/>
        </w:rPr>
        <w:t xml:space="preserve"> </w:t>
      </w:r>
      <w:r>
        <w:t>the</w:t>
      </w:r>
      <w:r>
        <w:rPr>
          <w:spacing w:val="-4"/>
        </w:rPr>
        <w:t xml:space="preserve"> </w:t>
      </w:r>
      <w:r>
        <w:t>child</w:t>
      </w:r>
      <w:r>
        <w:rPr>
          <w:spacing w:val="-2"/>
        </w:rPr>
        <w:t xml:space="preserve"> </w:t>
      </w:r>
      <w:r>
        <w:t>may</w:t>
      </w:r>
      <w:r>
        <w:rPr>
          <w:spacing w:val="-4"/>
        </w:rPr>
        <w:t xml:space="preserve"> </w:t>
      </w:r>
      <w:r>
        <w:t>naturally</w:t>
      </w:r>
      <w:r>
        <w:rPr>
          <w:spacing w:val="-4"/>
        </w:rPr>
        <w:t xml:space="preserve"> </w:t>
      </w:r>
      <w:r>
        <w:t>have</w:t>
      </w:r>
      <w:r>
        <w:rPr>
          <w:spacing w:val="-2"/>
        </w:rPr>
        <w:t xml:space="preserve"> </w:t>
      </w:r>
      <w:r>
        <w:t>fallen</w:t>
      </w:r>
      <w:r>
        <w:rPr>
          <w:spacing w:val="-2"/>
        </w:rPr>
        <w:t xml:space="preserve"> </w:t>
      </w:r>
      <w:r>
        <w:t>into</w:t>
      </w:r>
      <w:r>
        <w:rPr>
          <w:spacing w:val="-4"/>
        </w:rPr>
        <w:t xml:space="preserve"> </w:t>
      </w:r>
      <w:r>
        <w:t>a</w:t>
      </w:r>
      <w:r>
        <w:rPr>
          <w:spacing w:val="-2"/>
        </w:rPr>
        <w:t xml:space="preserve"> </w:t>
      </w:r>
      <w:r>
        <w:t>lower</w:t>
      </w:r>
      <w:r>
        <w:rPr>
          <w:spacing w:val="-1"/>
        </w:rPr>
        <w:t xml:space="preserve"> </w:t>
      </w:r>
      <w:r>
        <w:t>age</w:t>
      </w:r>
      <w:r>
        <w:rPr>
          <w:spacing w:val="-4"/>
        </w:rPr>
        <w:t xml:space="preserve"> </w:t>
      </w:r>
      <w:r>
        <w:t>group</w:t>
      </w:r>
      <w:r>
        <w:rPr>
          <w:spacing w:val="-2"/>
        </w:rPr>
        <w:t xml:space="preserve"> </w:t>
      </w:r>
      <w:r>
        <w:t>if it</w:t>
      </w:r>
      <w:r>
        <w:rPr>
          <w:spacing w:val="-3"/>
        </w:rPr>
        <w:t xml:space="preserve"> </w:t>
      </w:r>
      <w:r>
        <w:t>were</w:t>
      </w:r>
      <w:r>
        <w:rPr>
          <w:spacing w:val="-1"/>
        </w:rPr>
        <w:t xml:space="preserve"> </w:t>
      </w:r>
      <w:r>
        <w:t>not</w:t>
      </w:r>
      <w:r>
        <w:rPr>
          <w:spacing w:val="-5"/>
        </w:rPr>
        <w:t xml:space="preserve"> </w:t>
      </w:r>
      <w:r>
        <w:t>for</w:t>
      </w:r>
      <w:r>
        <w:rPr>
          <w:spacing w:val="-1"/>
        </w:rPr>
        <w:t xml:space="preserve"> </w:t>
      </w:r>
      <w:r>
        <w:t>being born prematurely;</w:t>
      </w:r>
    </w:p>
    <w:p w14:paraId="67FDA0E1" w14:textId="77777777" w:rsidR="001976A9" w:rsidRDefault="00C25FC4">
      <w:pPr>
        <w:pStyle w:val="ListParagraph"/>
        <w:numPr>
          <w:ilvl w:val="0"/>
          <w:numId w:val="1"/>
        </w:numPr>
        <w:tabs>
          <w:tab w:val="left" w:pos="833"/>
          <w:tab w:val="left" w:pos="834"/>
        </w:tabs>
        <w:spacing w:before="124"/>
        <w:ind w:hanging="361"/>
      </w:pPr>
      <w:r>
        <w:t>the</w:t>
      </w:r>
      <w:r>
        <w:rPr>
          <w:spacing w:val="-6"/>
        </w:rPr>
        <w:t xml:space="preserve"> </w:t>
      </w:r>
      <w:r>
        <w:t>views</w:t>
      </w:r>
      <w:r>
        <w:rPr>
          <w:spacing w:val="-2"/>
        </w:rPr>
        <w:t xml:space="preserve"> </w:t>
      </w:r>
      <w:r>
        <w:t>of</w:t>
      </w:r>
      <w:r>
        <w:rPr>
          <w:spacing w:val="-2"/>
        </w:rPr>
        <w:t xml:space="preserve"> </w:t>
      </w:r>
      <w:r>
        <w:t>the</w:t>
      </w:r>
      <w:r>
        <w:rPr>
          <w:spacing w:val="-5"/>
        </w:rPr>
        <w:t xml:space="preserve"> </w:t>
      </w:r>
      <w:r>
        <w:t>Head</w:t>
      </w:r>
      <w:r>
        <w:rPr>
          <w:spacing w:val="-4"/>
        </w:rPr>
        <w:t xml:space="preserve"> </w:t>
      </w:r>
      <w:r>
        <w:t>teacher</w:t>
      </w:r>
      <w:r>
        <w:rPr>
          <w:spacing w:val="-1"/>
        </w:rPr>
        <w:t xml:space="preserve"> </w:t>
      </w:r>
      <w:r>
        <w:t>of</w:t>
      </w:r>
      <w:r>
        <w:rPr>
          <w:spacing w:val="-4"/>
        </w:rPr>
        <w:t xml:space="preserve"> </w:t>
      </w:r>
      <w:r>
        <w:t>the</w:t>
      </w:r>
      <w:r>
        <w:rPr>
          <w:spacing w:val="-5"/>
        </w:rPr>
        <w:t xml:space="preserve"> </w:t>
      </w:r>
      <w:r>
        <w:t>school</w:t>
      </w:r>
      <w:r>
        <w:rPr>
          <w:spacing w:val="-4"/>
        </w:rPr>
        <w:t xml:space="preserve"> </w:t>
      </w:r>
      <w:r>
        <w:rPr>
          <w:spacing w:val="-2"/>
        </w:rPr>
        <w:t>concerned.</w:t>
      </w:r>
    </w:p>
    <w:p w14:paraId="0811C0A4" w14:textId="77777777" w:rsidR="001976A9" w:rsidRDefault="00C25FC4">
      <w:pPr>
        <w:pStyle w:val="BodyText"/>
        <w:spacing w:before="115"/>
        <w:ind w:right="492"/>
      </w:pPr>
      <w:r>
        <w:t>The</w:t>
      </w:r>
      <w:r>
        <w:rPr>
          <w:spacing w:val="-4"/>
        </w:rPr>
        <w:t xml:space="preserve"> </w:t>
      </w:r>
      <w:r>
        <w:t>Admission</w:t>
      </w:r>
      <w:r>
        <w:rPr>
          <w:spacing w:val="-2"/>
        </w:rPr>
        <w:t xml:space="preserve"> </w:t>
      </w:r>
      <w:r>
        <w:t>Authority</w:t>
      </w:r>
      <w:r>
        <w:rPr>
          <w:spacing w:val="-6"/>
        </w:rPr>
        <w:t xml:space="preserve"> </w:t>
      </w:r>
      <w:r>
        <w:t>of the</w:t>
      </w:r>
      <w:r>
        <w:rPr>
          <w:spacing w:val="-2"/>
        </w:rPr>
        <w:t xml:space="preserve"> </w:t>
      </w:r>
      <w:r>
        <w:t>school</w:t>
      </w:r>
      <w:r>
        <w:rPr>
          <w:spacing w:val="-3"/>
        </w:rPr>
        <w:t xml:space="preserve"> </w:t>
      </w:r>
      <w:r>
        <w:t>MUST set</w:t>
      </w:r>
      <w:r>
        <w:rPr>
          <w:spacing w:val="-5"/>
        </w:rPr>
        <w:t xml:space="preserve"> </w:t>
      </w:r>
      <w:r>
        <w:t>out clearly</w:t>
      </w:r>
      <w:r>
        <w:rPr>
          <w:spacing w:val="-6"/>
        </w:rPr>
        <w:t xml:space="preserve"> </w:t>
      </w:r>
      <w:r>
        <w:t>for</w:t>
      </w:r>
      <w:r>
        <w:rPr>
          <w:spacing w:val="-1"/>
        </w:rPr>
        <w:t xml:space="preserve"> </w:t>
      </w:r>
      <w:r>
        <w:t>parents</w:t>
      </w:r>
      <w:r>
        <w:rPr>
          <w:spacing w:val="-6"/>
        </w:rPr>
        <w:t xml:space="preserve"> </w:t>
      </w:r>
      <w:r>
        <w:t>the</w:t>
      </w:r>
      <w:r>
        <w:rPr>
          <w:spacing w:val="-2"/>
        </w:rPr>
        <w:t xml:space="preserve"> </w:t>
      </w:r>
      <w:r>
        <w:t>reasons</w:t>
      </w:r>
      <w:r>
        <w:rPr>
          <w:spacing w:val="-6"/>
        </w:rPr>
        <w:t xml:space="preserve"> </w:t>
      </w:r>
      <w:r>
        <w:t>for</w:t>
      </w:r>
      <w:r>
        <w:rPr>
          <w:spacing w:val="-3"/>
        </w:rPr>
        <w:t xml:space="preserve"> </w:t>
      </w:r>
      <w:r>
        <w:t>their decision about the year group a child should be admitted to.</w:t>
      </w:r>
    </w:p>
    <w:p w14:paraId="2C181272" w14:textId="77777777" w:rsidR="001976A9" w:rsidRDefault="00C25FC4">
      <w:pPr>
        <w:pStyle w:val="BodyText"/>
        <w:spacing w:before="120"/>
      </w:pPr>
      <w:r>
        <w:t>Parents/carers</w:t>
      </w:r>
      <w:r>
        <w:rPr>
          <w:spacing w:val="-1"/>
        </w:rPr>
        <w:t xml:space="preserve"> </w:t>
      </w:r>
      <w:r>
        <w:t>do</w:t>
      </w:r>
      <w:r>
        <w:rPr>
          <w:spacing w:val="-4"/>
        </w:rPr>
        <w:t xml:space="preserve"> </w:t>
      </w:r>
      <w:r>
        <w:t>not have</w:t>
      </w:r>
      <w:r>
        <w:rPr>
          <w:spacing w:val="-2"/>
        </w:rPr>
        <w:t xml:space="preserve"> </w:t>
      </w:r>
      <w:r>
        <w:t>a</w:t>
      </w:r>
      <w:r>
        <w:rPr>
          <w:spacing w:val="-1"/>
        </w:rPr>
        <w:t xml:space="preserve"> </w:t>
      </w:r>
      <w:r>
        <w:t>right</w:t>
      </w:r>
      <w:r>
        <w:rPr>
          <w:spacing w:val="-3"/>
        </w:rPr>
        <w:t xml:space="preserve"> </w:t>
      </w:r>
      <w:r>
        <w:t>to</w:t>
      </w:r>
      <w:r>
        <w:rPr>
          <w:spacing w:val="-4"/>
        </w:rPr>
        <w:t xml:space="preserve"> </w:t>
      </w:r>
      <w:r>
        <w:t>appeal</w:t>
      </w:r>
      <w:r>
        <w:rPr>
          <w:spacing w:val="-3"/>
        </w:rPr>
        <w:t xml:space="preserve"> </w:t>
      </w:r>
      <w:r>
        <w:t>if they</w:t>
      </w:r>
      <w:r>
        <w:rPr>
          <w:spacing w:val="-4"/>
        </w:rPr>
        <w:t xml:space="preserve"> </w:t>
      </w:r>
      <w:r>
        <w:t>are</w:t>
      </w:r>
      <w:r>
        <w:rPr>
          <w:spacing w:val="-1"/>
        </w:rPr>
        <w:t xml:space="preserve"> </w:t>
      </w:r>
      <w:r>
        <w:t>offered</w:t>
      </w:r>
      <w:r>
        <w:rPr>
          <w:spacing w:val="-4"/>
        </w:rPr>
        <w:t xml:space="preserve"> </w:t>
      </w:r>
      <w:r>
        <w:t>a</w:t>
      </w:r>
      <w:r>
        <w:rPr>
          <w:spacing w:val="-2"/>
        </w:rPr>
        <w:t xml:space="preserve"> </w:t>
      </w:r>
      <w:r>
        <w:t>place</w:t>
      </w:r>
      <w:r>
        <w:rPr>
          <w:spacing w:val="-4"/>
        </w:rPr>
        <w:t xml:space="preserve"> </w:t>
      </w:r>
      <w:r>
        <w:t>at</w:t>
      </w:r>
      <w:r>
        <w:rPr>
          <w:spacing w:val="-3"/>
        </w:rPr>
        <w:t xml:space="preserve"> </w:t>
      </w:r>
      <w:r>
        <w:t>the</w:t>
      </w:r>
      <w:r>
        <w:rPr>
          <w:spacing w:val="-2"/>
        </w:rPr>
        <w:t xml:space="preserve"> </w:t>
      </w:r>
      <w:r>
        <w:t>school</w:t>
      </w:r>
      <w:r>
        <w:rPr>
          <w:spacing w:val="-3"/>
        </w:rPr>
        <w:t xml:space="preserve"> </w:t>
      </w:r>
      <w:r>
        <w:t>but it</w:t>
      </w:r>
      <w:r>
        <w:rPr>
          <w:spacing w:val="-3"/>
        </w:rPr>
        <w:t xml:space="preserve"> </w:t>
      </w:r>
      <w:r>
        <w:t>is not in their preferred age group.</w:t>
      </w:r>
    </w:p>
    <w:p w14:paraId="3288621A" w14:textId="77777777" w:rsidR="001976A9" w:rsidRDefault="001976A9">
      <w:pPr>
        <w:pStyle w:val="BodyText"/>
        <w:ind w:left="0"/>
        <w:rPr>
          <w:sz w:val="24"/>
        </w:rPr>
      </w:pPr>
    </w:p>
    <w:p w14:paraId="35284C3F" w14:textId="77777777" w:rsidR="001976A9" w:rsidRDefault="00C25FC4">
      <w:pPr>
        <w:pStyle w:val="Heading2"/>
        <w:numPr>
          <w:ilvl w:val="0"/>
          <w:numId w:val="5"/>
        </w:numPr>
        <w:tabs>
          <w:tab w:val="left" w:pos="517"/>
        </w:tabs>
        <w:ind w:left="516" w:hanging="405"/>
      </w:pPr>
      <w:bookmarkStart w:id="18" w:name="_bookmark16"/>
      <w:bookmarkEnd w:id="18"/>
      <w:r>
        <w:t>In-year</w:t>
      </w:r>
      <w:r>
        <w:rPr>
          <w:spacing w:val="-12"/>
        </w:rPr>
        <w:t xml:space="preserve"> </w:t>
      </w:r>
      <w:r>
        <w:rPr>
          <w:spacing w:val="-2"/>
        </w:rPr>
        <w:t>Admissions</w:t>
      </w:r>
    </w:p>
    <w:p w14:paraId="6601EDB1" w14:textId="77777777" w:rsidR="001976A9" w:rsidRDefault="00C25FC4">
      <w:pPr>
        <w:pStyle w:val="BodyText"/>
        <w:spacing w:before="120"/>
      </w:pPr>
      <w:r>
        <w:t>An</w:t>
      </w:r>
      <w:r>
        <w:rPr>
          <w:spacing w:val="-2"/>
        </w:rPr>
        <w:t xml:space="preserve"> </w:t>
      </w:r>
      <w:r>
        <w:t>in-year</w:t>
      </w:r>
      <w:r>
        <w:rPr>
          <w:spacing w:val="-1"/>
        </w:rPr>
        <w:t xml:space="preserve"> </w:t>
      </w:r>
      <w:r>
        <w:t>admission</w:t>
      </w:r>
      <w:r>
        <w:rPr>
          <w:spacing w:val="-4"/>
        </w:rPr>
        <w:t xml:space="preserve"> </w:t>
      </w:r>
      <w:r>
        <w:t>refers</w:t>
      </w:r>
      <w:r>
        <w:rPr>
          <w:spacing w:val="-3"/>
        </w:rPr>
        <w:t xml:space="preserve"> </w:t>
      </w:r>
      <w:r>
        <w:t>to an</w:t>
      </w:r>
      <w:r>
        <w:rPr>
          <w:spacing w:val="-4"/>
        </w:rPr>
        <w:t xml:space="preserve"> </w:t>
      </w:r>
      <w:r>
        <w:t>application</w:t>
      </w:r>
      <w:r>
        <w:rPr>
          <w:spacing w:val="-4"/>
        </w:rPr>
        <w:t xml:space="preserve"> </w:t>
      </w:r>
      <w:r>
        <w:t>for</w:t>
      </w:r>
      <w:r>
        <w:rPr>
          <w:spacing w:val="-6"/>
        </w:rPr>
        <w:t xml:space="preserve"> </w:t>
      </w:r>
      <w:r>
        <w:t>a</w:t>
      </w:r>
      <w:r>
        <w:rPr>
          <w:spacing w:val="-2"/>
        </w:rPr>
        <w:t xml:space="preserve"> </w:t>
      </w:r>
      <w:r>
        <w:t>school</w:t>
      </w:r>
      <w:r>
        <w:rPr>
          <w:spacing w:val="-3"/>
        </w:rPr>
        <w:t xml:space="preserve"> </w:t>
      </w:r>
      <w:r>
        <w:t>place</w:t>
      </w:r>
      <w:r>
        <w:rPr>
          <w:spacing w:val="-4"/>
        </w:rPr>
        <w:t xml:space="preserve"> </w:t>
      </w:r>
      <w:r>
        <w:t>made</w:t>
      </w:r>
      <w:r>
        <w:rPr>
          <w:spacing w:val="-4"/>
        </w:rPr>
        <w:t xml:space="preserve"> </w:t>
      </w:r>
      <w:r>
        <w:t>during</w:t>
      </w:r>
      <w:r>
        <w:rPr>
          <w:spacing w:val="-2"/>
        </w:rPr>
        <w:t xml:space="preserve"> </w:t>
      </w:r>
      <w:r>
        <w:t>the</w:t>
      </w:r>
      <w:r>
        <w:rPr>
          <w:spacing w:val="-4"/>
        </w:rPr>
        <w:t xml:space="preserve"> </w:t>
      </w:r>
      <w:r>
        <w:t>school</w:t>
      </w:r>
      <w:r>
        <w:rPr>
          <w:spacing w:val="-3"/>
        </w:rPr>
        <w:t xml:space="preserve"> </w:t>
      </w:r>
      <w:r>
        <w:t>year</w:t>
      </w:r>
      <w:r>
        <w:rPr>
          <w:spacing w:val="-1"/>
        </w:rPr>
        <w:t xml:space="preserve"> </w:t>
      </w:r>
      <w:r>
        <w:t>or</w:t>
      </w:r>
      <w:r>
        <w:rPr>
          <w:spacing w:val="-1"/>
        </w:rPr>
        <w:t xml:space="preserve"> </w:t>
      </w:r>
      <w:r>
        <w:t>an application for admission to a school made at</w:t>
      </w:r>
      <w:r>
        <w:rPr>
          <w:spacing w:val="-1"/>
        </w:rPr>
        <w:t xml:space="preserve"> </w:t>
      </w:r>
      <w:r>
        <w:t>the start of the school year for any year group other than the normal year of entry.</w:t>
      </w:r>
    </w:p>
    <w:p w14:paraId="73089336" w14:textId="77777777" w:rsidR="001976A9" w:rsidRDefault="00C25FC4">
      <w:pPr>
        <w:pStyle w:val="BodyText"/>
        <w:spacing w:before="119"/>
        <w:ind w:right="191"/>
      </w:pPr>
      <w:r>
        <w:t>If the school’s published admission number has been reached in a child’s year group, we will not be</w:t>
      </w:r>
      <w:r>
        <w:rPr>
          <w:spacing w:val="-2"/>
        </w:rPr>
        <w:t xml:space="preserve"> </w:t>
      </w:r>
      <w:r>
        <w:t>able</w:t>
      </w:r>
      <w:r>
        <w:rPr>
          <w:spacing w:val="-2"/>
        </w:rPr>
        <w:t xml:space="preserve"> </w:t>
      </w:r>
      <w:r>
        <w:t>to</w:t>
      </w:r>
      <w:r>
        <w:rPr>
          <w:spacing w:val="-4"/>
        </w:rPr>
        <w:t xml:space="preserve"> </w:t>
      </w:r>
      <w:r>
        <w:t>offer</w:t>
      </w:r>
      <w:r>
        <w:rPr>
          <w:spacing w:val="-3"/>
        </w:rPr>
        <w:t xml:space="preserve"> </w:t>
      </w:r>
      <w:r>
        <w:t>a</w:t>
      </w:r>
      <w:r>
        <w:rPr>
          <w:spacing w:val="-2"/>
        </w:rPr>
        <w:t xml:space="preserve"> </w:t>
      </w:r>
      <w:r>
        <w:t>place</w:t>
      </w:r>
      <w:r>
        <w:rPr>
          <w:spacing w:val="-4"/>
        </w:rPr>
        <w:t xml:space="preserve"> </w:t>
      </w:r>
      <w:r>
        <w:t>at</w:t>
      </w:r>
      <w:r>
        <w:rPr>
          <w:spacing w:val="-3"/>
        </w:rPr>
        <w:t xml:space="preserve"> </w:t>
      </w:r>
      <w:r>
        <w:t>the</w:t>
      </w:r>
      <w:r>
        <w:rPr>
          <w:spacing w:val="-2"/>
        </w:rPr>
        <w:t xml:space="preserve"> </w:t>
      </w:r>
      <w:r>
        <w:t>school. Parents/carers</w:t>
      </w:r>
      <w:r>
        <w:rPr>
          <w:spacing w:val="-1"/>
        </w:rPr>
        <w:t xml:space="preserve"> </w:t>
      </w:r>
      <w:r>
        <w:t>can</w:t>
      </w:r>
      <w:r>
        <w:rPr>
          <w:spacing w:val="-4"/>
        </w:rPr>
        <w:t xml:space="preserve"> </w:t>
      </w:r>
      <w:r>
        <w:t>ask</w:t>
      </w:r>
      <w:r>
        <w:rPr>
          <w:spacing w:val="-4"/>
        </w:rPr>
        <w:t xml:space="preserve"> </w:t>
      </w:r>
      <w:r>
        <w:t>for</w:t>
      </w:r>
      <w:r>
        <w:rPr>
          <w:spacing w:val="-3"/>
        </w:rPr>
        <w:t xml:space="preserve"> </w:t>
      </w:r>
      <w:r>
        <w:t>their</w:t>
      </w:r>
      <w:r>
        <w:rPr>
          <w:spacing w:val="-3"/>
        </w:rPr>
        <w:t xml:space="preserve"> </w:t>
      </w:r>
      <w:r>
        <w:t>child’s</w:t>
      </w:r>
      <w:r>
        <w:rPr>
          <w:spacing w:val="-1"/>
        </w:rPr>
        <w:t xml:space="preserve"> </w:t>
      </w:r>
      <w:r>
        <w:t>name</w:t>
      </w:r>
      <w:r>
        <w:rPr>
          <w:spacing w:val="-4"/>
        </w:rPr>
        <w:t xml:space="preserve"> </w:t>
      </w:r>
      <w:r>
        <w:t>to</w:t>
      </w:r>
      <w:r>
        <w:rPr>
          <w:spacing w:val="-4"/>
        </w:rPr>
        <w:t xml:space="preserve"> </w:t>
      </w:r>
      <w:r>
        <w:t>be</w:t>
      </w:r>
      <w:r>
        <w:rPr>
          <w:spacing w:val="-2"/>
        </w:rPr>
        <w:t xml:space="preserve"> </w:t>
      </w:r>
      <w:r>
        <w:t>added</w:t>
      </w:r>
      <w:r>
        <w:rPr>
          <w:spacing w:val="-4"/>
        </w:rPr>
        <w:t xml:space="preserve"> </w:t>
      </w:r>
      <w:r>
        <w:t>to the waiting lists (see below for more information).</w:t>
      </w:r>
    </w:p>
    <w:p w14:paraId="2B047EBF" w14:textId="77777777" w:rsidR="001976A9" w:rsidRDefault="00C25FC4">
      <w:pPr>
        <w:pStyle w:val="BodyText"/>
        <w:spacing w:before="120"/>
      </w:pPr>
      <w:r>
        <w:t>Applications</w:t>
      </w:r>
      <w:r>
        <w:rPr>
          <w:spacing w:val="-9"/>
        </w:rPr>
        <w:t xml:space="preserve"> </w:t>
      </w:r>
      <w:r>
        <w:t>for</w:t>
      </w:r>
      <w:r>
        <w:rPr>
          <w:spacing w:val="-6"/>
        </w:rPr>
        <w:t xml:space="preserve"> </w:t>
      </w:r>
      <w:r>
        <w:t>in-year</w:t>
      </w:r>
      <w:r>
        <w:rPr>
          <w:spacing w:val="-3"/>
        </w:rPr>
        <w:t xml:space="preserve"> </w:t>
      </w:r>
      <w:r>
        <w:t>admissions</w:t>
      </w:r>
      <w:r>
        <w:rPr>
          <w:spacing w:val="-4"/>
        </w:rPr>
        <w:t xml:space="preserve"> </w:t>
      </w:r>
      <w:r>
        <w:t>should</w:t>
      </w:r>
      <w:r>
        <w:rPr>
          <w:spacing w:val="-5"/>
        </w:rPr>
        <w:t xml:space="preserve"> </w:t>
      </w:r>
      <w:r>
        <w:t>be</w:t>
      </w:r>
      <w:r>
        <w:rPr>
          <w:spacing w:val="-8"/>
        </w:rPr>
        <w:t xml:space="preserve"> </w:t>
      </w:r>
      <w:r>
        <w:t>made</w:t>
      </w:r>
      <w:r>
        <w:rPr>
          <w:spacing w:val="-5"/>
        </w:rPr>
        <w:t xml:space="preserve"> </w:t>
      </w:r>
      <w:r>
        <w:t>online</w:t>
      </w:r>
      <w:r>
        <w:rPr>
          <w:spacing w:val="-5"/>
        </w:rPr>
        <w:t xml:space="preserve"> </w:t>
      </w:r>
      <w:r>
        <w:t>to</w:t>
      </w:r>
      <w:r>
        <w:rPr>
          <w:spacing w:val="-6"/>
        </w:rPr>
        <w:t xml:space="preserve"> </w:t>
      </w:r>
      <w:r>
        <w:t>the</w:t>
      </w:r>
      <w:r>
        <w:rPr>
          <w:spacing w:val="-7"/>
        </w:rPr>
        <w:t xml:space="preserve"> </w:t>
      </w:r>
      <w:r>
        <w:t>local</w:t>
      </w:r>
      <w:r>
        <w:rPr>
          <w:spacing w:val="-4"/>
        </w:rPr>
        <w:t xml:space="preserve"> </w:t>
      </w:r>
      <w:r>
        <w:t>authority</w:t>
      </w:r>
      <w:r>
        <w:rPr>
          <w:spacing w:val="-7"/>
        </w:rPr>
        <w:t xml:space="preserve"> </w:t>
      </w:r>
      <w:r>
        <w:t>on</w:t>
      </w:r>
      <w:r>
        <w:rPr>
          <w:spacing w:val="-5"/>
        </w:rPr>
        <w:t xml:space="preserve"> </w:t>
      </w:r>
      <w:r>
        <w:t>NNC’s</w:t>
      </w:r>
      <w:r>
        <w:rPr>
          <w:spacing w:val="-3"/>
        </w:rPr>
        <w:t xml:space="preserve"> </w:t>
      </w:r>
      <w:r>
        <w:rPr>
          <w:spacing w:val="-2"/>
        </w:rPr>
        <w:t>website.</w:t>
      </w:r>
    </w:p>
    <w:p w14:paraId="667F303D" w14:textId="77777777" w:rsidR="001976A9" w:rsidRDefault="001976A9">
      <w:pPr>
        <w:pStyle w:val="BodyText"/>
        <w:ind w:left="0"/>
        <w:rPr>
          <w:sz w:val="24"/>
        </w:rPr>
      </w:pPr>
    </w:p>
    <w:p w14:paraId="386A7F9C" w14:textId="77777777" w:rsidR="001976A9" w:rsidRDefault="00C25FC4">
      <w:pPr>
        <w:pStyle w:val="Heading2"/>
        <w:numPr>
          <w:ilvl w:val="0"/>
          <w:numId w:val="5"/>
        </w:numPr>
        <w:tabs>
          <w:tab w:val="left" w:pos="515"/>
        </w:tabs>
        <w:spacing w:before="206"/>
        <w:ind w:left="514" w:hanging="403"/>
      </w:pPr>
      <w:bookmarkStart w:id="19" w:name="_bookmark17"/>
      <w:bookmarkEnd w:id="19"/>
      <w:r>
        <w:t>Waiting</w:t>
      </w:r>
      <w:r>
        <w:rPr>
          <w:spacing w:val="1"/>
        </w:rPr>
        <w:t xml:space="preserve"> </w:t>
      </w:r>
      <w:r>
        <w:rPr>
          <w:spacing w:val="-2"/>
        </w:rPr>
        <w:t>Lists</w:t>
      </w:r>
    </w:p>
    <w:p w14:paraId="68AE4947" w14:textId="77777777" w:rsidR="001976A9" w:rsidRDefault="00C25FC4">
      <w:pPr>
        <w:pStyle w:val="BodyText"/>
        <w:spacing w:before="120"/>
      </w:pPr>
      <w:r>
        <w:t>Waiting</w:t>
      </w:r>
      <w:r>
        <w:rPr>
          <w:spacing w:val="-5"/>
        </w:rPr>
        <w:t xml:space="preserve"> </w:t>
      </w:r>
      <w:r>
        <w:t>lists</w:t>
      </w:r>
      <w:r>
        <w:rPr>
          <w:spacing w:val="-5"/>
        </w:rPr>
        <w:t xml:space="preserve"> </w:t>
      </w:r>
      <w:r>
        <w:t>are</w:t>
      </w:r>
      <w:r>
        <w:rPr>
          <w:spacing w:val="-5"/>
        </w:rPr>
        <w:t xml:space="preserve"> </w:t>
      </w:r>
      <w:r>
        <w:t>held</w:t>
      </w:r>
      <w:r>
        <w:rPr>
          <w:spacing w:val="-5"/>
        </w:rPr>
        <w:t xml:space="preserve"> </w:t>
      </w:r>
      <w:r>
        <w:t>for</w:t>
      </w:r>
      <w:r>
        <w:rPr>
          <w:spacing w:val="-4"/>
        </w:rPr>
        <w:t xml:space="preserve"> </w:t>
      </w:r>
      <w:r>
        <w:t>all</w:t>
      </w:r>
      <w:r>
        <w:rPr>
          <w:spacing w:val="-1"/>
        </w:rPr>
        <w:t xml:space="preserve"> </w:t>
      </w:r>
      <w:r>
        <w:t>year</w:t>
      </w:r>
      <w:r>
        <w:rPr>
          <w:spacing w:val="-2"/>
        </w:rPr>
        <w:t xml:space="preserve"> </w:t>
      </w:r>
      <w:r>
        <w:t>groups</w:t>
      </w:r>
      <w:r>
        <w:rPr>
          <w:spacing w:val="-3"/>
        </w:rPr>
        <w:t xml:space="preserve"> </w:t>
      </w:r>
      <w:r>
        <w:t>by</w:t>
      </w:r>
      <w:r>
        <w:rPr>
          <w:spacing w:val="-5"/>
        </w:rPr>
        <w:t xml:space="preserve"> </w:t>
      </w:r>
      <w:r>
        <w:t>the</w:t>
      </w:r>
      <w:r>
        <w:rPr>
          <w:spacing w:val="-3"/>
        </w:rPr>
        <w:t xml:space="preserve"> </w:t>
      </w:r>
      <w:r>
        <w:t>school</w:t>
      </w:r>
      <w:r>
        <w:rPr>
          <w:spacing w:val="-2"/>
        </w:rPr>
        <w:t xml:space="preserve"> </w:t>
      </w:r>
      <w:r>
        <w:t>and</w:t>
      </w:r>
      <w:r>
        <w:rPr>
          <w:spacing w:val="-3"/>
        </w:rPr>
        <w:t xml:space="preserve"> </w:t>
      </w:r>
      <w:r>
        <w:t>the</w:t>
      </w:r>
      <w:r>
        <w:rPr>
          <w:spacing w:val="-5"/>
        </w:rPr>
        <w:t xml:space="preserve"> </w:t>
      </w:r>
      <w:r>
        <w:t>Local</w:t>
      </w:r>
      <w:r>
        <w:rPr>
          <w:spacing w:val="-3"/>
        </w:rPr>
        <w:t xml:space="preserve"> </w:t>
      </w:r>
      <w:r>
        <w:rPr>
          <w:spacing w:val="-2"/>
        </w:rPr>
        <w:t>Authority.</w:t>
      </w:r>
    </w:p>
    <w:p w14:paraId="013E1F2F" w14:textId="77777777" w:rsidR="001976A9" w:rsidRDefault="00C25FC4">
      <w:pPr>
        <w:pStyle w:val="BodyText"/>
        <w:spacing w:before="119"/>
        <w:ind w:right="492"/>
      </w:pPr>
      <w:r>
        <w:t>Following</w:t>
      </w:r>
      <w:r>
        <w:rPr>
          <w:spacing w:val="-1"/>
        </w:rPr>
        <w:t xml:space="preserve"> </w:t>
      </w:r>
      <w:r>
        <w:t>an</w:t>
      </w:r>
      <w:r>
        <w:rPr>
          <w:spacing w:val="-2"/>
        </w:rPr>
        <w:t xml:space="preserve"> </w:t>
      </w:r>
      <w:r>
        <w:t>unsuccessful</w:t>
      </w:r>
      <w:r>
        <w:rPr>
          <w:spacing w:val="-4"/>
        </w:rPr>
        <w:t xml:space="preserve"> </w:t>
      </w:r>
      <w:r>
        <w:t>application,</w:t>
      </w:r>
      <w:r>
        <w:rPr>
          <w:spacing w:val="-2"/>
        </w:rPr>
        <w:t xml:space="preserve"> </w:t>
      </w:r>
      <w:r>
        <w:t>parents/carers</w:t>
      </w:r>
      <w:r>
        <w:rPr>
          <w:spacing w:val="-4"/>
        </w:rPr>
        <w:t xml:space="preserve"> </w:t>
      </w:r>
      <w:r>
        <w:t>can</w:t>
      </w:r>
      <w:r>
        <w:rPr>
          <w:spacing w:val="-5"/>
        </w:rPr>
        <w:t xml:space="preserve"> </w:t>
      </w:r>
      <w:r>
        <w:t>request</w:t>
      </w:r>
      <w:r>
        <w:rPr>
          <w:spacing w:val="-4"/>
        </w:rPr>
        <w:t xml:space="preserve"> </w:t>
      </w:r>
      <w:r>
        <w:t>that</w:t>
      </w:r>
      <w:r>
        <w:rPr>
          <w:spacing w:val="-4"/>
        </w:rPr>
        <w:t xml:space="preserve"> </w:t>
      </w:r>
      <w:r>
        <w:t>their</w:t>
      </w:r>
      <w:r>
        <w:rPr>
          <w:spacing w:val="-2"/>
        </w:rPr>
        <w:t xml:space="preserve"> </w:t>
      </w:r>
      <w:r>
        <w:t>child’s</w:t>
      </w:r>
      <w:r>
        <w:rPr>
          <w:spacing w:val="-2"/>
        </w:rPr>
        <w:t xml:space="preserve"> </w:t>
      </w:r>
      <w:r>
        <w:t>name</w:t>
      </w:r>
      <w:r>
        <w:rPr>
          <w:spacing w:val="-5"/>
        </w:rPr>
        <w:t xml:space="preserve"> </w:t>
      </w:r>
      <w:r>
        <w:t>be placed on the waiting list.</w:t>
      </w:r>
    </w:p>
    <w:p w14:paraId="473F0140" w14:textId="77777777" w:rsidR="001976A9" w:rsidRDefault="00C25FC4">
      <w:pPr>
        <w:pStyle w:val="BodyText"/>
        <w:spacing w:before="120"/>
        <w:ind w:right="87"/>
      </w:pPr>
      <w:r>
        <w:t>Waiting lists will be cleared at</w:t>
      </w:r>
      <w:r>
        <w:rPr>
          <w:spacing w:val="-1"/>
        </w:rPr>
        <w:t xml:space="preserve"> </w:t>
      </w:r>
      <w:r>
        <w:t>the</w:t>
      </w:r>
      <w:r>
        <w:rPr>
          <w:spacing w:val="-2"/>
        </w:rPr>
        <w:t xml:space="preserve"> </w:t>
      </w:r>
      <w:r>
        <w:t>end of each school</w:t>
      </w:r>
      <w:r>
        <w:rPr>
          <w:spacing w:val="-1"/>
        </w:rPr>
        <w:t xml:space="preserve"> </w:t>
      </w:r>
      <w:r>
        <w:t>term.</w:t>
      </w:r>
      <w:r>
        <w:rPr>
          <w:spacing w:val="-1"/>
        </w:rPr>
        <w:t xml:space="preserve"> </w:t>
      </w:r>
      <w:r>
        <w:t>If you wish your child’s name</w:t>
      </w:r>
      <w:r>
        <w:rPr>
          <w:spacing w:val="-4"/>
        </w:rPr>
        <w:t xml:space="preserve"> </w:t>
      </w:r>
      <w:r>
        <w:t>to</w:t>
      </w:r>
      <w:r>
        <w:rPr>
          <w:spacing w:val="-2"/>
        </w:rPr>
        <w:t xml:space="preserve"> </w:t>
      </w:r>
      <w:r>
        <w:t>remain on the waiting list</w:t>
      </w:r>
      <w:r>
        <w:rPr>
          <w:spacing w:val="40"/>
        </w:rPr>
        <w:t xml:space="preserve"> </w:t>
      </w:r>
      <w:r>
        <w:t>for the remainder of the academic year, you will need to inform the School Admissions team and school, in writing, by the start of each subsequent term (ie: during the Christmas and Easter breaks) to renew your interest</w:t>
      </w:r>
      <w:r>
        <w:rPr>
          <w:i/>
        </w:rPr>
        <w:t xml:space="preserve">. </w:t>
      </w:r>
      <w:r>
        <w:t>When a place becomes available it will be filled</w:t>
      </w:r>
      <w:r>
        <w:rPr>
          <w:spacing w:val="-2"/>
        </w:rPr>
        <w:t xml:space="preserve"> </w:t>
      </w:r>
      <w:r>
        <w:t>by</w:t>
      </w:r>
      <w:r>
        <w:rPr>
          <w:spacing w:val="-4"/>
        </w:rPr>
        <w:t xml:space="preserve"> </w:t>
      </w:r>
      <w:r>
        <w:t>one</w:t>
      </w:r>
      <w:r>
        <w:rPr>
          <w:spacing w:val="-2"/>
        </w:rPr>
        <w:t xml:space="preserve"> </w:t>
      </w:r>
      <w:r>
        <w:t>of</w:t>
      </w:r>
      <w:r>
        <w:rPr>
          <w:spacing w:val="-3"/>
        </w:rPr>
        <w:t xml:space="preserve"> </w:t>
      </w:r>
      <w:r>
        <w:t>the</w:t>
      </w:r>
      <w:r>
        <w:rPr>
          <w:spacing w:val="-2"/>
        </w:rPr>
        <w:t xml:space="preserve"> </w:t>
      </w:r>
      <w:r>
        <w:t>pupils</w:t>
      </w:r>
      <w:r>
        <w:rPr>
          <w:spacing w:val="-4"/>
        </w:rPr>
        <w:t xml:space="preserve"> </w:t>
      </w:r>
      <w:r>
        <w:t>on</w:t>
      </w:r>
      <w:r>
        <w:rPr>
          <w:spacing w:val="-4"/>
        </w:rPr>
        <w:t xml:space="preserve"> </w:t>
      </w:r>
      <w:r>
        <w:t>the</w:t>
      </w:r>
      <w:r>
        <w:rPr>
          <w:spacing w:val="-2"/>
        </w:rPr>
        <w:t xml:space="preserve"> </w:t>
      </w:r>
      <w:r>
        <w:t>waiting list</w:t>
      </w:r>
      <w:r>
        <w:rPr>
          <w:spacing w:val="-3"/>
        </w:rPr>
        <w:t xml:space="preserve"> </w:t>
      </w:r>
      <w:r>
        <w:t>in</w:t>
      </w:r>
      <w:r>
        <w:rPr>
          <w:spacing w:val="-2"/>
        </w:rPr>
        <w:t xml:space="preserve"> </w:t>
      </w:r>
      <w:r>
        <w:t>accordance</w:t>
      </w:r>
      <w:r>
        <w:rPr>
          <w:spacing w:val="-2"/>
        </w:rPr>
        <w:t xml:space="preserve"> </w:t>
      </w:r>
      <w:r>
        <w:t>with</w:t>
      </w:r>
      <w:r>
        <w:rPr>
          <w:spacing w:val="-2"/>
        </w:rPr>
        <w:t xml:space="preserve"> </w:t>
      </w:r>
      <w:r>
        <w:t>the</w:t>
      </w:r>
      <w:r>
        <w:rPr>
          <w:spacing w:val="-4"/>
        </w:rPr>
        <w:t xml:space="preserve"> </w:t>
      </w:r>
      <w:r>
        <w:t>oversubscription</w:t>
      </w:r>
      <w:r>
        <w:rPr>
          <w:spacing w:val="-2"/>
        </w:rPr>
        <w:t xml:space="preserve"> </w:t>
      </w:r>
      <w:r>
        <w:t>criteria</w:t>
      </w:r>
      <w:r>
        <w:rPr>
          <w:spacing w:val="-5"/>
        </w:rPr>
        <w:t xml:space="preserve"> </w:t>
      </w:r>
      <w:r>
        <w:t>listed</w:t>
      </w:r>
      <w:r>
        <w:rPr>
          <w:spacing w:val="-2"/>
        </w:rPr>
        <w:t xml:space="preserve"> </w:t>
      </w:r>
      <w:r>
        <w:t xml:space="preserve">in section </w:t>
      </w:r>
      <w:r>
        <w:rPr>
          <w:b/>
        </w:rPr>
        <w:t xml:space="preserve">4.2 </w:t>
      </w:r>
      <w:r>
        <w:t>of this policy. Priority will not be given to children on the basis that they have been on the waiting list the longest and children being allocated places under the Fair Access Protocol will be given priority.</w:t>
      </w:r>
    </w:p>
    <w:p w14:paraId="571FD069" w14:textId="77777777" w:rsidR="001976A9" w:rsidRDefault="001976A9">
      <w:pPr>
        <w:pStyle w:val="BodyText"/>
        <w:ind w:left="0"/>
        <w:rPr>
          <w:sz w:val="24"/>
        </w:rPr>
      </w:pPr>
    </w:p>
    <w:p w14:paraId="7A8B417B" w14:textId="77777777" w:rsidR="001976A9" w:rsidRDefault="00C25FC4">
      <w:pPr>
        <w:pStyle w:val="Heading2"/>
        <w:numPr>
          <w:ilvl w:val="0"/>
          <w:numId w:val="5"/>
        </w:numPr>
        <w:tabs>
          <w:tab w:val="left" w:pos="519"/>
        </w:tabs>
        <w:ind w:left="518" w:hanging="407"/>
      </w:pPr>
      <w:bookmarkStart w:id="20" w:name="_bookmark18"/>
      <w:bookmarkEnd w:id="20"/>
      <w:r>
        <w:rPr>
          <w:spacing w:val="-2"/>
        </w:rPr>
        <w:t>Appeals</w:t>
      </w:r>
    </w:p>
    <w:p w14:paraId="4B5BF6C1" w14:textId="77777777" w:rsidR="001976A9" w:rsidRDefault="00C25FC4">
      <w:pPr>
        <w:spacing w:before="119"/>
        <w:ind w:left="112" w:right="87"/>
        <w:rPr>
          <w:sz w:val="23"/>
        </w:rPr>
      </w:pPr>
      <w:r>
        <w:t>If a parent/carer’s application for a place at the school is unsuccessful, they will be informed why admission</w:t>
      </w:r>
      <w:r>
        <w:rPr>
          <w:spacing w:val="-3"/>
        </w:rPr>
        <w:t xml:space="preserve"> </w:t>
      </w:r>
      <w:r>
        <w:t>was</w:t>
      </w:r>
      <w:r>
        <w:rPr>
          <w:spacing w:val="-3"/>
        </w:rPr>
        <w:t xml:space="preserve"> </w:t>
      </w:r>
      <w:r>
        <w:t>refused</w:t>
      </w:r>
      <w:r>
        <w:rPr>
          <w:spacing w:val="-2"/>
        </w:rPr>
        <w:t xml:space="preserve"> </w:t>
      </w:r>
      <w:r>
        <w:t>and</w:t>
      </w:r>
      <w:r>
        <w:rPr>
          <w:spacing w:val="-3"/>
        </w:rPr>
        <w:t xml:space="preserve"> </w:t>
      </w:r>
      <w:r>
        <w:t xml:space="preserve">have </w:t>
      </w:r>
      <w:r>
        <w:rPr>
          <w:sz w:val="23"/>
        </w:rPr>
        <w:t>the</w:t>
      </w:r>
      <w:r>
        <w:rPr>
          <w:spacing w:val="-4"/>
          <w:sz w:val="23"/>
        </w:rPr>
        <w:t xml:space="preserve"> </w:t>
      </w:r>
      <w:r>
        <w:rPr>
          <w:sz w:val="23"/>
        </w:rPr>
        <w:t>right</w:t>
      </w:r>
      <w:r>
        <w:rPr>
          <w:spacing w:val="-2"/>
          <w:sz w:val="23"/>
        </w:rPr>
        <w:t xml:space="preserve"> </w:t>
      </w:r>
      <w:r>
        <w:rPr>
          <w:sz w:val="23"/>
        </w:rPr>
        <w:t>of</w:t>
      </w:r>
      <w:r>
        <w:rPr>
          <w:spacing w:val="-2"/>
          <w:sz w:val="23"/>
        </w:rPr>
        <w:t xml:space="preserve"> </w:t>
      </w:r>
      <w:r>
        <w:rPr>
          <w:sz w:val="23"/>
        </w:rPr>
        <w:t>appeal</w:t>
      </w:r>
      <w:r>
        <w:rPr>
          <w:spacing w:val="-4"/>
          <w:sz w:val="23"/>
        </w:rPr>
        <w:t xml:space="preserve"> </w:t>
      </w:r>
      <w:r>
        <w:rPr>
          <w:sz w:val="23"/>
        </w:rPr>
        <w:t>against</w:t>
      </w:r>
      <w:r>
        <w:rPr>
          <w:spacing w:val="-2"/>
          <w:sz w:val="23"/>
        </w:rPr>
        <w:t xml:space="preserve"> </w:t>
      </w:r>
      <w:r>
        <w:rPr>
          <w:sz w:val="23"/>
        </w:rPr>
        <w:t>the</w:t>
      </w:r>
      <w:r>
        <w:rPr>
          <w:spacing w:val="-4"/>
          <w:sz w:val="23"/>
        </w:rPr>
        <w:t xml:space="preserve"> </w:t>
      </w:r>
      <w:r>
        <w:rPr>
          <w:sz w:val="23"/>
        </w:rPr>
        <w:t>decision</w:t>
      </w:r>
      <w:r>
        <w:rPr>
          <w:spacing w:val="-2"/>
          <w:sz w:val="23"/>
        </w:rPr>
        <w:t xml:space="preserve"> </w:t>
      </w:r>
      <w:r>
        <w:rPr>
          <w:sz w:val="23"/>
        </w:rPr>
        <w:t>not</w:t>
      </w:r>
      <w:r>
        <w:rPr>
          <w:spacing w:val="-2"/>
          <w:sz w:val="23"/>
        </w:rPr>
        <w:t xml:space="preserve"> </w:t>
      </w:r>
      <w:r>
        <w:rPr>
          <w:sz w:val="23"/>
        </w:rPr>
        <w:t>to</w:t>
      </w:r>
      <w:r>
        <w:rPr>
          <w:spacing w:val="-4"/>
          <w:sz w:val="23"/>
        </w:rPr>
        <w:t xml:space="preserve"> </w:t>
      </w:r>
      <w:r>
        <w:rPr>
          <w:sz w:val="23"/>
        </w:rPr>
        <w:t>offer</w:t>
      </w:r>
      <w:r>
        <w:rPr>
          <w:spacing w:val="-5"/>
          <w:sz w:val="23"/>
        </w:rPr>
        <w:t xml:space="preserve"> </w:t>
      </w:r>
      <w:r>
        <w:rPr>
          <w:sz w:val="23"/>
        </w:rPr>
        <w:t>their</w:t>
      </w:r>
      <w:r>
        <w:rPr>
          <w:spacing w:val="-3"/>
          <w:sz w:val="23"/>
        </w:rPr>
        <w:t xml:space="preserve"> </w:t>
      </w:r>
      <w:r>
        <w:rPr>
          <w:sz w:val="23"/>
        </w:rPr>
        <w:t>child</w:t>
      </w:r>
      <w:r>
        <w:rPr>
          <w:spacing w:val="-4"/>
          <w:sz w:val="23"/>
        </w:rPr>
        <w:t xml:space="preserve"> </w:t>
      </w:r>
      <w:r>
        <w:rPr>
          <w:sz w:val="23"/>
        </w:rPr>
        <w:t>a place at the school.</w:t>
      </w:r>
    </w:p>
    <w:p w14:paraId="221639AF" w14:textId="77777777" w:rsidR="001976A9" w:rsidRDefault="00C25FC4">
      <w:pPr>
        <w:pStyle w:val="BodyText"/>
        <w:spacing w:before="121"/>
      </w:pPr>
      <w:r>
        <w:t>Parents/carers</w:t>
      </w:r>
      <w:r>
        <w:rPr>
          <w:spacing w:val="-5"/>
        </w:rPr>
        <w:t xml:space="preserve"> </w:t>
      </w:r>
      <w:r>
        <w:t>wishing</w:t>
      </w:r>
      <w:r>
        <w:rPr>
          <w:spacing w:val="-6"/>
        </w:rPr>
        <w:t xml:space="preserve"> </w:t>
      </w:r>
      <w:r>
        <w:t>to</w:t>
      </w:r>
      <w:r>
        <w:rPr>
          <w:spacing w:val="-6"/>
        </w:rPr>
        <w:t xml:space="preserve"> </w:t>
      </w:r>
      <w:r>
        <w:t>appeal</w:t>
      </w:r>
      <w:r>
        <w:rPr>
          <w:spacing w:val="-7"/>
        </w:rPr>
        <w:t xml:space="preserve"> </w:t>
      </w:r>
      <w:r>
        <w:t>should</w:t>
      </w:r>
      <w:r>
        <w:rPr>
          <w:spacing w:val="-5"/>
        </w:rPr>
        <w:t xml:space="preserve"> </w:t>
      </w:r>
      <w:r>
        <w:t>write</w:t>
      </w:r>
      <w:r>
        <w:rPr>
          <w:spacing w:val="-7"/>
        </w:rPr>
        <w:t xml:space="preserve"> </w:t>
      </w:r>
      <w:r>
        <w:rPr>
          <w:spacing w:val="-5"/>
        </w:rPr>
        <w:t>to:</w:t>
      </w:r>
    </w:p>
    <w:p w14:paraId="49AFB3CF" w14:textId="77777777" w:rsidR="001976A9" w:rsidRDefault="00C25FC4">
      <w:pPr>
        <w:pStyle w:val="BodyText"/>
        <w:spacing w:before="121"/>
      </w:pPr>
      <w:r>
        <w:t>The</w:t>
      </w:r>
      <w:r>
        <w:rPr>
          <w:spacing w:val="-6"/>
        </w:rPr>
        <w:t xml:space="preserve"> </w:t>
      </w:r>
      <w:r>
        <w:t>Appeals</w:t>
      </w:r>
      <w:r>
        <w:rPr>
          <w:spacing w:val="-2"/>
        </w:rPr>
        <w:t xml:space="preserve"> Administrator</w:t>
      </w:r>
    </w:p>
    <w:p w14:paraId="7491DFBE" w14:textId="77777777" w:rsidR="001976A9" w:rsidRDefault="00C25FC4">
      <w:pPr>
        <w:pStyle w:val="BodyText"/>
        <w:spacing w:before="120" w:line="352" w:lineRule="auto"/>
        <w:ind w:right="3891"/>
      </w:pPr>
      <w:r>
        <w:t>Peterborough</w:t>
      </w:r>
      <w:r>
        <w:rPr>
          <w:spacing w:val="-8"/>
        </w:rPr>
        <w:t xml:space="preserve"> </w:t>
      </w:r>
      <w:r>
        <w:t>Diocesan</w:t>
      </w:r>
      <w:r>
        <w:rPr>
          <w:spacing w:val="-8"/>
        </w:rPr>
        <w:t xml:space="preserve"> </w:t>
      </w:r>
      <w:r>
        <w:t>Board</w:t>
      </w:r>
      <w:r>
        <w:rPr>
          <w:spacing w:val="-6"/>
        </w:rPr>
        <w:t xml:space="preserve"> </w:t>
      </w:r>
      <w:r>
        <w:t>of</w:t>
      </w:r>
      <w:r>
        <w:rPr>
          <w:spacing w:val="-4"/>
        </w:rPr>
        <w:t xml:space="preserve"> </w:t>
      </w:r>
      <w:r>
        <w:t>Education</w:t>
      </w:r>
      <w:r>
        <w:rPr>
          <w:spacing w:val="-6"/>
        </w:rPr>
        <w:t xml:space="preserve"> </w:t>
      </w:r>
      <w:r>
        <w:t>Bouverie</w:t>
      </w:r>
      <w:r>
        <w:rPr>
          <w:spacing w:val="-6"/>
        </w:rPr>
        <w:t xml:space="preserve"> </w:t>
      </w:r>
      <w:r>
        <w:t>Court 6 The Lakes Bedford Road Northampton</w:t>
      </w:r>
    </w:p>
    <w:p w14:paraId="1B416A2C" w14:textId="77777777" w:rsidR="001976A9" w:rsidRDefault="00C25FC4">
      <w:pPr>
        <w:spacing w:before="4"/>
        <w:ind w:left="112"/>
        <w:rPr>
          <w:sz w:val="20"/>
        </w:rPr>
      </w:pPr>
      <w:r>
        <w:rPr>
          <w:sz w:val="20"/>
        </w:rPr>
        <w:t>NN4</w:t>
      </w:r>
      <w:r>
        <w:rPr>
          <w:spacing w:val="-7"/>
          <w:sz w:val="20"/>
        </w:rPr>
        <w:t xml:space="preserve"> </w:t>
      </w:r>
      <w:r>
        <w:rPr>
          <w:spacing w:val="-5"/>
          <w:sz w:val="20"/>
        </w:rPr>
        <w:t>7YD</w:t>
      </w:r>
    </w:p>
    <w:p w14:paraId="3792CE0F" w14:textId="77777777" w:rsidR="001976A9" w:rsidRDefault="00C25FC4">
      <w:pPr>
        <w:spacing w:before="119"/>
        <w:ind w:left="112"/>
        <w:rPr>
          <w:sz w:val="23"/>
        </w:rPr>
      </w:pPr>
      <w:r>
        <w:rPr>
          <w:sz w:val="23"/>
        </w:rPr>
        <w:t>If</w:t>
      </w:r>
      <w:r>
        <w:rPr>
          <w:spacing w:val="-1"/>
          <w:sz w:val="23"/>
        </w:rPr>
        <w:t xml:space="preserve"> </w:t>
      </w:r>
      <w:r>
        <w:rPr>
          <w:sz w:val="23"/>
        </w:rPr>
        <w:t>parents/carers</w:t>
      </w:r>
      <w:r>
        <w:rPr>
          <w:spacing w:val="-3"/>
          <w:sz w:val="23"/>
        </w:rPr>
        <w:t xml:space="preserve"> </w:t>
      </w:r>
      <w:r>
        <w:rPr>
          <w:sz w:val="23"/>
        </w:rPr>
        <w:t>wish</w:t>
      </w:r>
      <w:r>
        <w:rPr>
          <w:spacing w:val="-4"/>
          <w:sz w:val="23"/>
        </w:rPr>
        <w:t xml:space="preserve"> </w:t>
      </w:r>
      <w:r>
        <w:rPr>
          <w:sz w:val="23"/>
        </w:rPr>
        <w:t>to</w:t>
      </w:r>
      <w:r>
        <w:rPr>
          <w:spacing w:val="-4"/>
          <w:sz w:val="23"/>
        </w:rPr>
        <w:t xml:space="preserve"> </w:t>
      </w:r>
      <w:r>
        <w:rPr>
          <w:sz w:val="23"/>
        </w:rPr>
        <w:t>submit</w:t>
      </w:r>
      <w:r>
        <w:rPr>
          <w:spacing w:val="-4"/>
          <w:sz w:val="23"/>
        </w:rPr>
        <w:t xml:space="preserve"> </w:t>
      </w:r>
      <w:r>
        <w:rPr>
          <w:sz w:val="23"/>
        </w:rPr>
        <w:t>supporting</w:t>
      </w:r>
      <w:r>
        <w:rPr>
          <w:spacing w:val="-4"/>
          <w:sz w:val="23"/>
        </w:rPr>
        <w:t xml:space="preserve"> </w:t>
      </w:r>
      <w:r>
        <w:rPr>
          <w:sz w:val="23"/>
        </w:rPr>
        <w:t>evidence</w:t>
      </w:r>
      <w:r>
        <w:rPr>
          <w:spacing w:val="-4"/>
          <w:sz w:val="23"/>
        </w:rPr>
        <w:t xml:space="preserve"> </w:t>
      </w:r>
      <w:r>
        <w:rPr>
          <w:sz w:val="23"/>
        </w:rPr>
        <w:t>after</w:t>
      </w:r>
      <w:r>
        <w:rPr>
          <w:spacing w:val="-3"/>
          <w:sz w:val="23"/>
        </w:rPr>
        <w:t xml:space="preserve"> </w:t>
      </w:r>
      <w:r>
        <w:rPr>
          <w:sz w:val="23"/>
        </w:rPr>
        <w:t>lodging</w:t>
      </w:r>
      <w:r>
        <w:rPr>
          <w:spacing w:val="-4"/>
          <w:sz w:val="23"/>
        </w:rPr>
        <w:t xml:space="preserve"> </w:t>
      </w:r>
      <w:r>
        <w:rPr>
          <w:sz w:val="23"/>
        </w:rPr>
        <w:t>their</w:t>
      </w:r>
      <w:r>
        <w:rPr>
          <w:spacing w:val="-1"/>
          <w:sz w:val="23"/>
        </w:rPr>
        <w:t xml:space="preserve"> </w:t>
      </w:r>
      <w:r>
        <w:rPr>
          <w:sz w:val="23"/>
        </w:rPr>
        <w:t>appeal,</w:t>
      </w:r>
      <w:r>
        <w:rPr>
          <w:spacing w:val="-2"/>
          <w:sz w:val="23"/>
        </w:rPr>
        <w:t xml:space="preserve"> </w:t>
      </w:r>
      <w:r>
        <w:rPr>
          <w:sz w:val="23"/>
        </w:rPr>
        <w:t>it</w:t>
      </w:r>
      <w:r>
        <w:rPr>
          <w:spacing w:val="-2"/>
          <w:sz w:val="23"/>
        </w:rPr>
        <w:t xml:space="preserve"> </w:t>
      </w:r>
      <w:r>
        <w:rPr>
          <w:sz w:val="23"/>
        </w:rPr>
        <w:t>should</w:t>
      </w:r>
      <w:r>
        <w:rPr>
          <w:spacing w:val="-4"/>
          <w:sz w:val="23"/>
        </w:rPr>
        <w:t xml:space="preserve"> </w:t>
      </w:r>
      <w:r>
        <w:rPr>
          <w:sz w:val="23"/>
        </w:rPr>
        <w:t>be submitted within 10 working days of the submission of the appeal.</w:t>
      </w:r>
    </w:p>
    <w:p w14:paraId="15F7F882" w14:textId="77777777" w:rsidR="001976A9" w:rsidRDefault="001976A9">
      <w:pPr>
        <w:pStyle w:val="BodyText"/>
        <w:ind w:left="0"/>
        <w:rPr>
          <w:sz w:val="26"/>
        </w:rPr>
      </w:pPr>
    </w:p>
    <w:p w14:paraId="65054BA5" w14:textId="77777777" w:rsidR="001976A9" w:rsidRDefault="00C25FC4">
      <w:pPr>
        <w:pStyle w:val="Heading2"/>
        <w:numPr>
          <w:ilvl w:val="0"/>
          <w:numId w:val="5"/>
        </w:numPr>
        <w:tabs>
          <w:tab w:val="left" w:pos="519"/>
        </w:tabs>
        <w:spacing w:before="180"/>
        <w:ind w:left="518" w:hanging="407"/>
      </w:pPr>
      <w:bookmarkStart w:id="21" w:name="_bookmark19"/>
      <w:bookmarkEnd w:id="21"/>
      <w:r>
        <w:t>Admissions</w:t>
      </w:r>
      <w:r>
        <w:rPr>
          <w:spacing w:val="-6"/>
        </w:rPr>
        <w:t xml:space="preserve"> </w:t>
      </w:r>
      <w:r>
        <w:t>policy</w:t>
      </w:r>
      <w:r>
        <w:rPr>
          <w:spacing w:val="-8"/>
        </w:rPr>
        <w:t xml:space="preserve"> </w:t>
      </w:r>
      <w:r>
        <w:rPr>
          <w:spacing w:val="-2"/>
        </w:rPr>
        <w:t>review</w:t>
      </w:r>
    </w:p>
    <w:p w14:paraId="1733F088" w14:textId="77777777" w:rsidR="001976A9" w:rsidRDefault="00C25FC4">
      <w:pPr>
        <w:pStyle w:val="BodyText"/>
        <w:spacing w:before="120"/>
      </w:pPr>
      <w:r>
        <w:t>This</w:t>
      </w:r>
      <w:r>
        <w:rPr>
          <w:spacing w:val="-4"/>
        </w:rPr>
        <w:t xml:space="preserve"> </w:t>
      </w:r>
      <w:r>
        <w:t>policy</w:t>
      </w:r>
      <w:r>
        <w:rPr>
          <w:spacing w:val="-7"/>
        </w:rPr>
        <w:t xml:space="preserve"> </w:t>
      </w:r>
      <w:r>
        <w:t>will</w:t>
      </w:r>
      <w:r>
        <w:rPr>
          <w:spacing w:val="-5"/>
        </w:rPr>
        <w:t xml:space="preserve"> </w:t>
      </w:r>
      <w:r>
        <w:t>be</w:t>
      </w:r>
      <w:r>
        <w:rPr>
          <w:spacing w:val="-4"/>
        </w:rPr>
        <w:t xml:space="preserve"> </w:t>
      </w:r>
      <w:r>
        <w:t>reviewed</w:t>
      </w:r>
      <w:r>
        <w:rPr>
          <w:spacing w:val="-2"/>
        </w:rPr>
        <w:t xml:space="preserve"> </w:t>
      </w:r>
      <w:r>
        <w:t>and</w:t>
      </w:r>
      <w:r>
        <w:rPr>
          <w:spacing w:val="-5"/>
        </w:rPr>
        <w:t xml:space="preserve"> </w:t>
      </w:r>
      <w:r>
        <w:t>approved</w:t>
      </w:r>
      <w:r>
        <w:rPr>
          <w:spacing w:val="-5"/>
        </w:rPr>
        <w:t xml:space="preserve"> </w:t>
      </w:r>
      <w:r>
        <w:t>by</w:t>
      </w:r>
      <w:r>
        <w:rPr>
          <w:spacing w:val="-7"/>
        </w:rPr>
        <w:t xml:space="preserve"> </w:t>
      </w:r>
      <w:r>
        <w:t>the</w:t>
      </w:r>
      <w:r>
        <w:rPr>
          <w:spacing w:val="-6"/>
        </w:rPr>
        <w:t xml:space="preserve"> </w:t>
      </w:r>
      <w:r>
        <w:t>Full</w:t>
      </w:r>
      <w:r>
        <w:rPr>
          <w:spacing w:val="-5"/>
        </w:rPr>
        <w:t xml:space="preserve"> </w:t>
      </w:r>
      <w:r>
        <w:t>Governing</w:t>
      </w:r>
      <w:r>
        <w:rPr>
          <w:spacing w:val="-3"/>
        </w:rPr>
        <w:t xml:space="preserve"> </w:t>
      </w:r>
      <w:r>
        <w:t>Body/Academy</w:t>
      </w:r>
      <w:r>
        <w:rPr>
          <w:spacing w:val="-7"/>
        </w:rPr>
        <w:t xml:space="preserve"> </w:t>
      </w:r>
      <w:r>
        <w:t>Trust</w:t>
      </w:r>
      <w:r>
        <w:rPr>
          <w:spacing w:val="-2"/>
        </w:rPr>
        <w:t xml:space="preserve"> annually.</w:t>
      </w:r>
    </w:p>
    <w:p w14:paraId="3E9F40FC" w14:textId="77777777" w:rsidR="001976A9" w:rsidRDefault="00C25FC4">
      <w:pPr>
        <w:pStyle w:val="Heading3"/>
      </w:pPr>
      <w:r>
        <w:rPr>
          <w:spacing w:val="-2"/>
        </w:rPr>
        <w:t>Consultation:</w:t>
      </w:r>
    </w:p>
    <w:p w14:paraId="7E8CEA7F" w14:textId="77777777" w:rsidR="001976A9" w:rsidRDefault="001976A9">
      <w:pPr>
        <w:sectPr w:rsidR="001976A9">
          <w:pgSz w:w="11900" w:h="16850"/>
          <w:pgMar w:top="480" w:right="1040" w:bottom="780" w:left="1020" w:header="0" w:footer="590" w:gutter="0"/>
          <w:cols w:space="720"/>
        </w:sectPr>
      </w:pPr>
    </w:p>
    <w:p w14:paraId="7F0CFA00" w14:textId="77777777" w:rsidR="001976A9" w:rsidRDefault="00C25FC4">
      <w:pPr>
        <w:spacing w:before="63"/>
        <w:ind w:left="112" w:right="87"/>
        <w:rPr>
          <w:sz w:val="23"/>
        </w:rPr>
      </w:pPr>
      <w:r>
        <w:rPr>
          <w:sz w:val="23"/>
        </w:rPr>
        <w:lastRenderedPageBreak/>
        <w:t>When changes</w:t>
      </w:r>
      <w:r>
        <w:rPr>
          <w:spacing w:val="-8"/>
          <w:sz w:val="23"/>
        </w:rPr>
        <w:t xml:space="preserve"> </w:t>
      </w:r>
      <w:r>
        <w:rPr>
          <w:sz w:val="23"/>
        </w:rPr>
        <w:t xml:space="preserve">are proposed to the school’s admission arrangements, the governing body/academy trust </w:t>
      </w:r>
      <w:r>
        <w:rPr>
          <w:b/>
          <w:sz w:val="23"/>
        </w:rPr>
        <w:t xml:space="preserve">must </w:t>
      </w:r>
      <w:r>
        <w:rPr>
          <w:sz w:val="23"/>
        </w:rPr>
        <w:t>consult on their admission arrangements (including any supplementary information form) that will apply for admission applications the following school year.</w:t>
      </w:r>
      <w:r>
        <w:rPr>
          <w:spacing w:val="-5"/>
          <w:sz w:val="23"/>
        </w:rPr>
        <w:t xml:space="preserve"> </w:t>
      </w:r>
      <w:r>
        <w:rPr>
          <w:sz w:val="23"/>
        </w:rPr>
        <w:t>Where</w:t>
      </w:r>
      <w:r>
        <w:rPr>
          <w:spacing w:val="-4"/>
          <w:sz w:val="23"/>
        </w:rPr>
        <w:t xml:space="preserve"> </w:t>
      </w:r>
      <w:r>
        <w:rPr>
          <w:sz w:val="23"/>
        </w:rPr>
        <w:t>the</w:t>
      </w:r>
      <w:r>
        <w:rPr>
          <w:spacing w:val="-2"/>
          <w:sz w:val="23"/>
        </w:rPr>
        <w:t xml:space="preserve"> </w:t>
      </w:r>
      <w:r>
        <w:rPr>
          <w:sz w:val="23"/>
        </w:rPr>
        <w:t>admission</w:t>
      </w:r>
      <w:r>
        <w:rPr>
          <w:spacing w:val="-2"/>
          <w:sz w:val="23"/>
        </w:rPr>
        <w:t xml:space="preserve"> </w:t>
      </w:r>
      <w:r>
        <w:rPr>
          <w:sz w:val="23"/>
        </w:rPr>
        <w:t>arrangements</w:t>
      </w:r>
      <w:r>
        <w:rPr>
          <w:spacing w:val="-3"/>
          <w:sz w:val="23"/>
        </w:rPr>
        <w:t xml:space="preserve"> </w:t>
      </w:r>
      <w:r>
        <w:rPr>
          <w:sz w:val="23"/>
        </w:rPr>
        <w:t>have not changed</w:t>
      </w:r>
      <w:r>
        <w:rPr>
          <w:spacing w:val="-2"/>
          <w:sz w:val="23"/>
        </w:rPr>
        <w:t xml:space="preserve"> </w:t>
      </w:r>
      <w:r>
        <w:rPr>
          <w:sz w:val="23"/>
        </w:rPr>
        <w:t>from</w:t>
      </w:r>
      <w:r>
        <w:rPr>
          <w:spacing w:val="-1"/>
          <w:sz w:val="23"/>
        </w:rPr>
        <w:t xml:space="preserve"> </w:t>
      </w:r>
      <w:r>
        <w:rPr>
          <w:sz w:val="23"/>
        </w:rPr>
        <w:t>the</w:t>
      </w:r>
      <w:r>
        <w:rPr>
          <w:spacing w:val="-2"/>
          <w:sz w:val="23"/>
        </w:rPr>
        <w:t xml:space="preserve"> </w:t>
      </w:r>
      <w:r>
        <w:rPr>
          <w:sz w:val="23"/>
        </w:rPr>
        <w:t>previous year</w:t>
      </w:r>
      <w:r>
        <w:rPr>
          <w:spacing w:val="-1"/>
          <w:sz w:val="23"/>
        </w:rPr>
        <w:t xml:space="preserve"> </w:t>
      </w:r>
      <w:r>
        <w:rPr>
          <w:sz w:val="23"/>
        </w:rPr>
        <w:t>there</w:t>
      </w:r>
      <w:r>
        <w:rPr>
          <w:spacing w:val="-2"/>
          <w:sz w:val="23"/>
        </w:rPr>
        <w:t xml:space="preserve"> </w:t>
      </w:r>
      <w:r>
        <w:rPr>
          <w:sz w:val="23"/>
        </w:rPr>
        <w:t>is</w:t>
      </w:r>
      <w:r>
        <w:rPr>
          <w:spacing w:val="-1"/>
          <w:sz w:val="23"/>
        </w:rPr>
        <w:t xml:space="preserve"> </w:t>
      </w:r>
      <w:r>
        <w:rPr>
          <w:sz w:val="23"/>
        </w:rPr>
        <w:t xml:space="preserve">no requirement to consult, subject to the requirement that admission authorities </w:t>
      </w:r>
      <w:r>
        <w:rPr>
          <w:b/>
          <w:sz w:val="23"/>
        </w:rPr>
        <w:t xml:space="preserve">must </w:t>
      </w:r>
      <w:r>
        <w:rPr>
          <w:sz w:val="23"/>
        </w:rPr>
        <w:t>consult on their</w:t>
      </w:r>
      <w:r>
        <w:rPr>
          <w:spacing w:val="-3"/>
          <w:sz w:val="23"/>
        </w:rPr>
        <w:t xml:space="preserve"> </w:t>
      </w:r>
      <w:r>
        <w:rPr>
          <w:sz w:val="23"/>
        </w:rPr>
        <w:t>admission</w:t>
      </w:r>
      <w:r>
        <w:rPr>
          <w:spacing w:val="-4"/>
          <w:sz w:val="23"/>
        </w:rPr>
        <w:t xml:space="preserve"> </w:t>
      </w:r>
      <w:r>
        <w:rPr>
          <w:sz w:val="23"/>
        </w:rPr>
        <w:t>arrangements</w:t>
      </w:r>
      <w:r>
        <w:rPr>
          <w:spacing w:val="-3"/>
          <w:sz w:val="23"/>
        </w:rPr>
        <w:t xml:space="preserve"> </w:t>
      </w:r>
      <w:r>
        <w:rPr>
          <w:sz w:val="23"/>
        </w:rPr>
        <w:t>at</w:t>
      </w:r>
      <w:r>
        <w:rPr>
          <w:spacing w:val="-4"/>
          <w:sz w:val="23"/>
        </w:rPr>
        <w:t xml:space="preserve"> </w:t>
      </w:r>
      <w:r>
        <w:rPr>
          <w:sz w:val="23"/>
        </w:rPr>
        <w:t>least</w:t>
      </w:r>
      <w:r>
        <w:rPr>
          <w:spacing w:val="-2"/>
          <w:sz w:val="23"/>
        </w:rPr>
        <w:t xml:space="preserve"> </w:t>
      </w:r>
      <w:r>
        <w:rPr>
          <w:sz w:val="23"/>
        </w:rPr>
        <w:t>once</w:t>
      </w:r>
      <w:r>
        <w:rPr>
          <w:spacing w:val="-4"/>
          <w:sz w:val="23"/>
        </w:rPr>
        <w:t xml:space="preserve"> </w:t>
      </w:r>
      <w:r>
        <w:rPr>
          <w:sz w:val="23"/>
        </w:rPr>
        <w:t>every</w:t>
      </w:r>
      <w:r>
        <w:rPr>
          <w:spacing w:val="-5"/>
          <w:sz w:val="23"/>
        </w:rPr>
        <w:t xml:space="preserve"> </w:t>
      </w:r>
      <w:r>
        <w:rPr>
          <w:sz w:val="23"/>
        </w:rPr>
        <w:t>7</w:t>
      </w:r>
      <w:r>
        <w:rPr>
          <w:spacing w:val="-4"/>
          <w:sz w:val="23"/>
        </w:rPr>
        <w:t xml:space="preserve"> </w:t>
      </w:r>
      <w:r>
        <w:rPr>
          <w:sz w:val="23"/>
        </w:rPr>
        <w:t>years,</w:t>
      </w:r>
      <w:r>
        <w:rPr>
          <w:spacing w:val="-2"/>
          <w:sz w:val="23"/>
        </w:rPr>
        <w:t xml:space="preserve"> </w:t>
      </w:r>
      <w:r>
        <w:rPr>
          <w:sz w:val="23"/>
        </w:rPr>
        <w:t>even</w:t>
      </w:r>
      <w:r>
        <w:rPr>
          <w:spacing w:val="-4"/>
          <w:sz w:val="23"/>
        </w:rPr>
        <w:t xml:space="preserve"> </w:t>
      </w:r>
      <w:r>
        <w:rPr>
          <w:sz w:val="23"/>
        </w:rPr>
        <w:t>if there</w:t>
      </w:r>
      <w:r>
        <w:rPr>
          <w:spacing w:val="-6"/>
          <w:sz w:val="23"/>
        </w:rPr>
        <w:t xml:space="preserve"> </w:t>
      </w:r>
      <w:r>
        <w:rPr>
          <w:sz w:val="23"/>
        </w:rPr>
        <w:t>have</w:t>
      </w:r>
      <w:r>
        <w:rPr>
          <w:spacing w:val="-4"/>
          <w:sz w:val="23"/>
        </w:rPr>
        <w:t xml:space="preserve"> </w:t>
      </w:r>
      <w:r>
        <w:rPr>
          <w:sz w:val="23"/>
        </w:rPr>
        <w:t>been</w:t>
      </w:r>
      <w:r>
        <w:rPr>
          <w:spacing w:val="-4"/>
          <w:sz w:val="23"/>
        </w:rPr>
        <w:t xml:space="preserve"> </w:t>
      </w:r>
      <w:r>
        <w:rPr>
          <w:sz w:val="23"/>
        </w:rPr>
        <w:t>no</w:t>
      </w:r>
      <w:r>
        <w:rPr>
          <w:spacing w:val="-4"/>
          <w:sz w:val="23"/>
        </w:rPr>
        <w:t xml:space="preserve"> </w:t>
      </w:r>
      <w:r>
        <w:rPr>
          <w:sz w:val="23"/>
        </w:rPr>
        <w:t>changes during that period.</w:t>
      </w:r>
    </w:p>
    <w:p w14:paraId="2FDFD98C" w14:textId="77777777" w:rsidR="001976A9" w:rsidRDefault="00C25FC4">
      <w:pPr>
        <w:pStyle w:val="Heading3"/>
        <w:spacing w:before="120"/>
      </w:pPr>
      <w:r>
        <w:rPr>
          <w:spacing w:val="-2"/>
        </w:rPr>
        <w:t>Determination:</w:t>
      </w:r>
    </w:p>
    <w:p w14:paraId="39A999F7" w14:textId="77777777" w:rsidR="001976A9" w:rsidRDefault="00C25FC4">
      <w:pPr>
        <w:spacing w:before="119"/>
        <w:ind w:left="112" w:right="116"/>
        <w:rPr>
          <w:sz w:val="23"/>
        </w:rPr>
      </w:pPr>
      <w:r>
        <w:rPr>
          <w:sz w:val="23"/>
        </w:rPr>
        <w:t>All</w:t>
      </w:r>
      <w:r>
        <w:rPr>
          <w:spacing w:val="-5"/>
          <w:sz w:val="23"/>
        </w:rPr>
        <w:t xml:space="preserve"> </w:t>
      </w:r>
      <w:r>
        <w:rPr>
          <w:sz w:val="23"/>
        </w:rPr>
        <w:t>admission</w:t>
      </w:r>
      <w:r>
        <w:rPr>
          <w:spacing w:val="-5"/>
          <w:sz w:val="23"/>
        </w:rPr>
        <w:t xml:space="preserve"> </w:t>
      </w:r>
      <w:r>
        <w:rPr>
          <w:sz w:val="23"/>
        </w:rPr>
        <w:t>authorities</w:t>
      </w:r>
      <w:r>
        <w:rPr>
          <w:spacing w:val="-1"/>
          <w:sz w:val="23"/>
        </w:rPr>
        <w:t xml:space="preserve"> </w:t>
      </w:r>
      <w:r>
        <w:rPr>
          <w:b/>
          <w:sz w:val="23"/>
        </w:rPr>
        <w:t>must</w:t>
      </w:r>
      <w:r>
        <w:rPr>
          <w:b/>
          <w:spacing w:val="-3"/>
          <w:sz w:val="23"/>
        </w:rPr>
        <w:t xml:space="preserve"> </w:t>
      </w:r>
      <w:r>
        <w:rPr>
          <w:sz w:val="23"/>
        </w:rPr>
        <w:t>determine</w:t>
      </w:r>
      <w:r>
        <w:rPr>
          <w:spacing w:val="-5"/>
          <w:sz w:val="23"/>
        </w:rPr>
        <w:t xml:space="preserve"> </w:t>
      </w:r>
      <w:r>
        <w:rPr>
          <w:sz w:val="23"/>
        </w:rPr>
        <w:t>(i.e.</w:t>
      </w:r>
      <w:r>
        <w:rPr>
          <w:spacing w:val="-8"/>
          <w:sz w:val="23"/>
        </w:rPr>
        <w:t xml:space="preserve"> </w:t>
      </w:r>
      <w:r>
        <w:rPr>
          <w:sz w:val="23"/>
        </w:rPr>
        <w:t>formally</w:t>
      </w:r>
      <w:r>
        <w:rPr>
          <w:spacing w:val="-6"/>
          <w:sz w:val="23"/>
        </w:rPr>
        <w:t xml:space="preserve"> </w:t>
      </w:r>
      <w:r>
        <w:rPr>
          <w:sz w:val="23"/>
        </w:rPr>
        <w:t>agree)</w:t>
      </w:r>
      <w:r>
        <w:rPr>
          <w:spacing w:val="-4"/>
          <w:sz w:val="23"/>
        </w:rPr>
        <w:t xml:space="preserve"> </w:t>
      </w:r>
      <w:r>
        <w:rPr>
          <w:sz w:val="23"/>
        </w:rPr>
        <w:t>admission</w:t>
      </w:r>
      <w:r>
        <w:rPr>
          <w:spacing w:val="-5"/>
          <w:sz w:val="23"/>
        </w:rPr>
        <w:t xml:space="preserve"> </w:t>
      </w:r>
      <w:r>
        <w:rPr>
          <w:sz w:val="23"/>
        </w:rPr>
        <w:t>arrangements</w:t>
      </w:r>
      <w:r>
        <w:rPr>
          <w:spacing w:val="-4"/>
          <w:sz w:val="23"/>
        </w:rPr>
        <w:t xml:space="preserve"> </w:t>
      </w:r>
      <w:r>
        <w:rPr>
          <w:sz w:val="23"/>
        </w:rPr>
        <w:t xml:space="preserve">every year, even if they have not changed from previous years and a consultation has not been required. Admission authorities </w:t>
      </w:r>
      <w:r>
        <w:rPr>
          <w:b/>
          <w:sz w:val="23"/>
        </w:rPr>
        <w:t xml:space="preserve">must </w:t>
      </w:r>
      <w:r>
        <w:rPr>
          <w:sz w:val="23"/>
        </w:rPr>
        <w:t xml:space="preserve">determine admission arrangements by </w:t>
      </w:r>
      <w:r>
        <w:rPr>
          <w:b/>
          <w:sz w:val="23"/>
        </w:rPr>
        <w:t>28 February</w:t>
      </w:r>
      <w:r>
        <w:rPr>
          <w:b/>
          <w:spacing w:val="-1"/>
          <w:sz w:val="23"/>
        </w:rPr>
        <w:t xml:space="preserve"> </w:t>
      </w:r>
      <w:r>
        <w:rPr>
          <w:sz w:val="23"/>
        </w:rPr>
        <w:t>in the determination year.</w:t>
      </w:r>
    </w:p>
    <w:sectPr w:rsidR="001976A9">
      <w:pgSz w:w="11900" w:h="16850"/>
      <w:pgMar w:top="500" w:right="1040" w:bottom="780" w:left="1020" w:header="0" w:footer="5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2147A" w14:textId="77777777" w:rsidR="00C0101E" w:rsidRDefault="00C0101E">
      <w:r>
        <w:separator/>
      </w:r>
    </w:p>
  </w:endnote>
  <w:endnote w:type="continuationSeparator" w:id="0">
    <w:p w14:paraId="5D386E87" w14:textId="77777777" w:rsidR="00C0101E" w:rsidRDefault="00C01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4D6FF" w14:textId="77777777" w:rsidR="001976A9" w:rsidRDefault="002F4660">
    <w:pPr>
      <w:pStyle w:val="BodyText"/>
      <w:spacing w:line="14" w:lineRule="auto"/>
      <w:ind w:left="0"/>
      <w:rPr>
        <w:sz w:val="20"/>
      </w:rPr>
    </w:pPr>
    <w:r>
      <w:rPr>
        <w:noProof/>
        <w:lang w:val="en-GB" w:eastAsia="en-GB"/>
      </w:rPr>
      <mc:AlternateContent>
        <mc:Choice Requires="wps">
          <w:drawing>
            <wp:anchor distT="0" distB="0" distL="114300" distR="114300" simplePos="0" relativeHeight="251657728" behindDoc="1" locked="0" layoutInCell="1" allowOverlap="1" wp14:anchorId="10778841" wp14:editId="54B2CD8D">
              <wp:simplePos x="0" y="0"/>
              <wp:positionH relativeFrom="page">
                <wp:posOffset>6728460</wp:posOffset>
              </wp:positionH>
              <wp:positionV relativeFrom="page">
                <wp:posOffset>10179685</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46CF1" w14:textId="77777777" w:rsidR="001976A9" w:rsidRDefault="00C25FC4">
                          <w:pPr>
                            <w:spacing w:before="12"/>
                            <w:ind w:left="60"/>
                            <w:rPr>
                              <w:sz w:val="20"/>
                            </w:rPr>
                          </w:pPr>
                          <w:r>
                            <w:rPr>
                              <w:w w:val="99"/>
                              <w:sz w:val="20"/>
                            </w:rPr>
                            <w:fldChar w:fldCharType="begin"/>
                          </w:r>
                          <w:r>
                            <w:rPr>
                              <w:w w:val="99"/>
                              <w:sz w:val="20"/>
                            </w:rPr>
                            <w:instrText xml:space="preserve"> PAGE </w:instrText>
                          </w:r>
                          <w:r>
                            <w:rPr>
                              <w:w w:val="99"/>
                              <w:sz w:val="20"/>
                            </w:rPr>
                            <w:fldChar w:fldCharType="separate"/>
                          </w:r>
                          <w:r w:rsidR="000A4C93">
                            <w:rPr>
                              <w:noProof/>
                              <w:w w:val="99"/>
                              <w:sz w:val="20"/>
                            </w:rPr>
                            <w:t>9</w:t>
                          </w:r>
                          <w:r>
                            <w:rPr>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778841" id="_x0000_t202" coordsize="21600,21600" o:spt="202" path="m,l,21600r21600,l21600,xe">
              <v:stroke joinstyle="miter"/>
              <v:path gradientshapeok="t" o:connecttype="rect"/>
            </v:shapetype>
            <v:shape id="docshape1" o:spid="_x0000_s1026" type="#_x0000_t202" style="position:absolute;margin-left:529.8pt;margin-top:801.55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ArKprR4gAAAA8BAAAPAAAAZHJzL2Rvd25yZXYueG1sTI/BTsMwEETvSPyDtUjcqN1SQhPiVBWC&#10;ExIiDQeOTuwmVuN1iN02/D2bE9x2dkezb/Lt5Hp2NmOwHiUsFwKYwcZri62Ez+r1bgMsRIVa9R6N&#10;hB8TYFtcX+Uq0/6CpTnvY8soBEOmJHQxDhnnoemMU2HhB4N0O/jRqUhybLke1YXCXc9XQiTcKYv0&#10;oVODee5Mc9yfnITdF5Yv9vu9/igPpa2qVOBbcpTy9mbaPQGLZop/ZpjxCR0KYqr9CXVgPWnxkCbk&#10;pSkR90tgs0ds1o/A6nm3StfAi5z/71H8AgAA//8DAFBLAQItABQABgAIAAAAIQC2gziS/gAAAOEB&#10;AAATAAAAAAAAAAAAAAAAAAAAAABbQ29udGVudF9UeXBlc10ueG1sUEsBAi0AFAAGAAgAAAAhADj9&#10;If/WAAAAlAEAAAsAAAAAAAAAAAAAAAAALwEAAF9yZWxzLy5yZWxzUEsBAi0AFAAGAAgAAAAhAEAN&#10;XubVAQAAkAMAAA4AAAAAAAAAAAAAAAAALgIAAGRycy9lMm9Eb2MueG1sUEsBAi0AFAAGAAgAAAAh&#10;ACsqmtHiAAAADwEAAA8AAAAAAAAAAAAAAAAALwQAAGRycy9kb3ducmV2LnhtbFBLBQYAAAAABAAE&#10;APMAAAA+BQAAAAA=&#10;" filled="f" stroked="f">
              <v:textbox inset="0,0,0,0">
                <w:txbxContent>
                  <w:p w14:paraId="6A846CF1" w14:textId="77777777" w:rsidR="001976A9" w:rsidRDefault="00C25FC4">
                    <w:pPr>
                      <w:spacing w:before="12"/>
                      <w:ind w:left="60"/>
                      <w:rPr>
                        <w:sz w:val="20"/>
                      </w:rPr>
                    </w:pPr>
                    <w:r>
                      <w:rPr>
                        <w:w w:val="99"/>
                        <w:sz w:val="20"/>
                      </w:rPr>
                      <w:fldChar w:fldCharType="begin"/>
                    </w:r>
                    <w:r>
                      <w:rPr>
                        <w:w w:val="99"/>
                        <w:sz w:val="20"/>
                      </w:rPr>
                      <w:instrText xml:space="preserve"> PAGE </w:instrText>
                    </w:r>
                    <w:r>
                      <w:rPr>
                        <w:w w:val="99"/>
                        <w:sz w:val="20"/>
                      </w:rPr>
                      <w:fldChar w:fldCharType="separate"/>
                    </w:r>
                    <w:r w:rsidR="000A4C93">
                      <w:rPr>
                        <w:noProof/>
                        <w:w w:val="99"/>
                        <w:sz w:val="20"/>
                      </w:rPr>
                      <w:t>9</w:t>
                    </w:r>
                    <w:r>
                      <w:rPr>
                        <w:w w:val="99"/>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DBBDF" w14:textId="77777777" w:rsidR="00C0101E" w:rsidRDefault="00C0101E">
      <w:r>
        <w:separator/>
      </w:r>
    </w:p>
  </w:footnote>
  <w:footnote w:type="continuationSeparator" w:id="0">
    <w:p w14:paraId="22123EE6" w14:textId="77777777" w:rsidR="00C0101E" w:rsidRDefault="00C010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8695E"/>
    <w:multiLevelType w:val="hybridMultilevel"/>
    <w:tmpl w:val="EDCEBEC4"/>
    <w:lvl w:ilvl="0" w:tplc="F72259B6">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1" w:tplc="1ABE68D2">
      <w:numFmt w:val="bullet"/>
      <w:lvlText w:val="•"/>
      <w:lvlJc w:val="left"/>
      <w:pPr>
        <w:ind w:left="1739" w:hanging="360"/>
      </w:pPr>
      <w:rPr>
        <w:rFonts w:hint="default"/>
        <w:lang w:val="en-US" w:eastAsia="en-US" w:bidi="ar-SA"/>
      </w:rPr>
    </w:lvl>
    <w:lvl w:ilvl="2" w:tplc="A8DE00D0">
      <w:numFmt w:val="bullet"/>
      <w:lvlText w:val="•"/>
      <w:lvlJc w:val="left"/>
      <w:pPr>
        <w:ind w:left="2639" w:hanging="360"/>
      </w:pPr>
      <w:rPr>
        <w:rFonts w:hint="default"/>
        <w:lang w:val="en-US" w:eastAsia="en-US" w:bidi="ar-SA"/>
      </w:rPr>
    </w:lvl>
    <w:lvl w:ilvl="3" w:tplc="A48037CE">
      <w:numFmt w:val="bullet"/>
      <w:lvlText w:val="•"/>
      <w:lvlJc w:val="left"/>
      <w:pPr>
        <w:ind w:left="3539" w:hanging="360"/>
      </w:pPr>
      <w:rPr>
        <w:rFonts w:hint="default"/>
        <w:lang w:val="en-US" w:eastAsia="en-US" w:bidi="ar-SA"/>
      </w:rPr>
    </w:lvl>
    <w:lvl w:ilvl="4" w:tplc="4D64808A">
      <w:numFmt w:val="bullet"/>
      <w:lvlText w:val="•"/>
      <w:lvlJc w:val="left"/>
      <w:pPr>
        <w:ind w:left="4439" w:hanging="360"/>
      </w:pPr>
      <w:rPr>
        <w:rFonts w:hint="default"/>
        <w:lang w:val="en-US" w:eastAsia="en-US" w:bidi="ar-SA"/>
      </w:rPr>
    </w:lvl>
    <w:lvl w:ilvl="5" w:tplc="C596A5B2">
      <w:numFmt w:val="bullet"/>
      <w:lvlText w:val="•"/>
      <w:lvlJc w:val="left"/>
      <w:pPr>
        <w:ind w:left="5339" w:hanging="360"/>
      </w:pPr>
      <w:rPr>
        <w:rFonts w:hint="default"/>
        <w:lang w:val="en-US" w:eastAsia="en-US" w:bidi="ar-SA"/>
      </w:rPr>
    </w:lvl>
    <w:lvl w:ilvl="6" w:tplc="0C06B536">
      <w:numFmt w:val="bullet"/>
      <w:lvlText w:val="•"/>
      <w:lvlJc w:val="left"/>
      <w:pPr>
        <w:ind w:left="6239" w:hanging="360"/>
      </w:pPr>
      <w:rPr>
        <w:rFonts w:hint="default"/>
        <w:lang w:val="en-US" w:eastAsia="en-US" w:bidi="ar-SA"/>
      </w:rPr>
    </w:lvl>
    <w:lvl w:ilvl="7" w:tplc="6318168C">
      <w:numFmt w:val="bullet"/>
      <w:lvlText w:val="•"/>
      <w:lvlJc w:val="left"/>
      <w:pPr>
        <w:ind w:left="7139" w:hanging="360"/>
      </w:pPr>
      <w:rPr>
        <w:rFonts w:hint="default"/>
        <w:lang w:val="en-US" w:eastAsia="en-US" w:bidi="ar-SA"/>
      </w:rPr>
    </w:lvl>
    <w:lvl w:ilvl="8" w:tplc="58F411DE">
      <w:numFmt w:val="bullet"/>
      <w:lvlText w:val="•"/>
      <w:lvlJc w:val="left"/>
      <w:pPr>
        <w:ind w:left="8039" w:hanging="360"/>
      </w:pPr>
      <w:rPr>
        <w:rFonts w:hint="default"/>
        <w:lang w:val="en-US" w:eastAsia="en-US" w:bidi="ar-SA"/>
      </w:rPr>
    </w:lvl>
  </w:abstractNum>
  <w:abstractNum w:abstractNumId="1" w15:restartNumberingAfterBreak="0">
    <w:nsid w:val="3A86775C"/>
    <w:multiLevelType w:val="hybridMultilevel"/>
    <w:tmpl w:val="B69E7CB4"/>
    <w:lvl w:ilvl="0" w:tplc="8BAE30DC">
      <w:numFmt w:val="bullet"/>
      <w:lvlText w:val=""/>
      <w:lvlJc w:val="left"/>
      <w:pPr>
        <w:ind w:left="833" w:hanging="360"/>
      </w:pPr>
      <w:rPr>
        <w:rFonts w:ascii="Symbol" w:eastAsia="Symbol" w:hAnsi="Symbol" w:cs="Symbol" w:hint="default"/>
        <w:w w:val="100"/>
        <w:lang w:val="en-US" w:eastAsia="en-US" w:bidi="ar-SA"/>
      </w:rPr>
    </w:lvl>
    <w:lvl w:ilvl="1" w:tplc="D91804D8">
      <w:numFmt w:val="bullet"/>
      <w:lvlText w:val="•"/>
      <w:lvlJc w:val="left"/>
      <w:pPr>
        <w:ind w:left="1739" w:hanging="360"/>
      </w:pPr>
      <w:rPr>
        <w:rFonts w:hint="default"/>
        <w:lang w:val="en-US" w:eastAsia="en-US" w:bidi="ar-SA"/>
      </w:rPr>
    </w:lvl>
    <w:lvl w:ilvl="2" w:tplc="0CC40EAE">
      <w:numFmt w:val="bullet"/>
      <w:lvlText w:val="•"/>
      <w:lvlJc w:val="left"/>
      <w:pPr>
        <w:ind w:left="2639" w:hanging="360"/>
      </w:pPr>
      <w:rPr>
        <w:rFonts w:hint="default"/>
        <w:lang w:val="en-US" w:eastAsia="en-US" w:bidi="ar-SA"/>
      </w:rPr>
    </w:lvl>
    <w:lvl w:ilvl="3" w:tplc="8CC4C2D4">
      <w:numFmt w:val="bullet"/>
      <w:lvlText w:val="•"/>
      <w:lvlJc w:val="left"/>
      <w:pPr>
        <w:ind w:left="3539" w:hanging="360"/>
      </w:pPr>
      <w:rPr>
        <w:rFonts w:hint="default"/>
        <w:lang w:val="en-US" w:eastAsia="en-US" w:bidi="ar-SA"/>
      </w:rPr>
    </w:lvl>
    <w:lvl w:ilvl="4" w:tplc="E4A4E456">
      <w:numFmt w:val="bullet"/>
      <w:lvlText w:val="•"/>
      <w:lvlJc w:val="left"/>
      <w:pPr>
        <w:ind w:left="4439" w:hanging="360"/>
      </w:pPr>
      <w:rPr>
        <w:rFonts w:hint="default"/>
        <w:lang w:val="en-US" w:eastAsia="en-US" w:bidi="ar-SA"/>
      </w:rPr>
    </w:lvl>
    <w:lvl w:ilvl="5" w:tplc="48A68D98">
      <w:numFmt w:val="bullet"/>
      <w:lvlText w:val="•"/>
      <w:lvlJc w:val="left"/>
      <w:pPr>
        <w:ind w:left="5339" w:hanging="360"/>
      </w:pPr>
      <w:rPr>
        <w:rFonts w:hint="default"/>
        <w:lang w:val="en-US" w:eastAsia="en-US" w:bidi="ar-SA"/>
      </w:rPr>
    </w:lvl>
    <w:lvl w:ilvl="6" w:tplc="663A361E">
      <w:numFmt w:val="bullet"/>
      <w:lvlText w:val="•"/>
      <w:lvlJc w:val="left"/>
      <w:pPr>
        <w:ind w:left="6239" w:hanging="360"/>
      </w:pPr>
      <w:rPr>
        <w:rFonts w:hint="default"/>
        <w:lang w:val="en-US" w:eastAsia="en-US" w:bidi="ar-SA"/>
      </w:rPr>
    </w:lvl>
    <w:lvl w:ilvl="7" w:tplc="9DAEC422">
      <w:numFmt w:val="bullet"/>
      <w:lvlText w:val="•"/>
      <w:lvlJc w:val="left"/>
      <w:pPr>
        <w:ind w:left="7139" w:hanging="360"/>
      </w:pPr>
      <w:rPr>
        <w:rFonts w:hint="default"/>
        <w:lang w:val="en-US" w:eastAsia="en-US" w:bidi="ar-SA"/>
      </w:rPr>
    </w:lvl>
    <w:lvl w:ilvl="8" w:tplc="002015AC">
      <w:numFmt w:val="bullet"/>
      <w:lvlText w:val="•"/>
      <w:lvlJc w:val="left"/>
      <w:pPr>
        <w:ind w:left="8039" w:hanging="360"/>
      </w:pPr>
      <w:rPr>
        <w:rFonts w:hint="default"/>
        <w:lang w:val="en-US" w:eastAsia="en-US" w:bidi="ar-SA"/>
      </w:rPr>
    </w:lvl>
  </w:abstractNum>
  <w:abstractNum w:abstractNumId="2" w15:restartNumberingAfterBreak="0">
    <w:nsid w:val="3BDC21BD"/>
    <w:multiLevelType w:val="multilevel"/>
    <w:tmpl w:val="660C79C8"/>
    <w:lvl w:ilvl="0">
      <w:start w:val="1"/>
      <w:numFmt w:val="decimal"/>
      <w:lvlText w:val="%1."/>
      <w:lvlJc w:val="left"/>
      <w:pPr>
        <w:ind w:left="359" w:hanging="248"/>
      </w:pPr>
      <w:rPr>
        <w:rFonts w:ascii="Arial" w:eastAsia="Arial" w:hAnsi="Arial" w:cs="Arial" w:hint="default"/>
        <w:b w:val="0"/>
        <w:bCs w:val="0"/>
        <w:i w:val="0"/>
        <w:iCs w:val="0"/>
        <w:w w:val="100"/>
        <w:sz w:val="22"/>
        <w:szCs w:val="22"/>
        <w:lang w:val="en-US" w:eastAsia="en-US" w:bidi="ar-SA"/>
      </w:rPr>
    </w:lvl>
    <w:lvl w:ilvl="1">
      <w:start w:val="1"/>
      <w:numFmt w:val="decimal"/>
      <w:lvlText w:val="%1.%2"/>
      <w:lvlJc w:val="left"/>
      <w:pPr>
        <w:ind w:left="725" w:hanging="372"/>
      </w:pPr>
      <w:rPr>
        <w:rFonts w:ascii="Arial" w:eastAsia="Arial" w:hAnsi="Arial" w:cs="Arial" w:hint="default"/>
        <w:b/>
        <w:bCs/>
        <w:i w:val="0"/>
        <w:iCs w:val="0"/>
        <w:w w:val="100"/>
        <w:sz w:val="22"/>
        <w:szCs w:val="22"/>
        <w:lang w:val="en-US" w:eastAsia="en-US" w:bidi="ar-SA"/>
      </w:rPr>
    </w:lvl>
    <w:lvl w:ilvl="2">
      <w:numFmt w:val="bullet"/>
      <w:lvlText w:val="•"/>
      <w:lvlJc w:val="left"/>
      <w:pPr>
        <w:ind w:left="840" w:hanging="372"/>
      </w:pPr>
      <w:rPr>
        <w:rFonts w:hint="default"/>
        <w:lang w:val="en-US" w:eastAsia="en-US" w:bidi="ar-SA"/>
      </w:rPr>
    </w:lvl>
    <w:lvl w:ilvl="3">
      <w:numFmt w:val="bullet"/>
      <w:lvlText w:val="•"/>
      <w:lvlJc w:val="left"/>
      <w:pPr>
        <w:ind w:left="1964" w:hanging="372"/>
      </w:pPr>
      <w:rPr>
        <w:rFonts w:hint="default"/>
        <w:lang w:val="en-US" w:eastAsia="en-US" w:bidi="ar-SA"/>
      </w:rPr>
    </w:lvl>
    <w:lvl w:ilvl="4">
      <w:numFmt w:val="bullet"/>
      <w:lvlText w:val="•"/>
      <w:lvlJc w:val="left"/>
      <w:pPr>
        <w:ind w:left="3089" w:hanging="372"/>
      </w:pPr>
      <w:rPr>
        <w:rFonts w:hint="default"/>
        <w:lang w:val="en-US" w:eastAsia="en-US" w:bidi="ar-SA"/>
      </w:rPr>
    </w:lvl>
    <w:lvl w:ilvl="5">
      <w:numFmt w:val="bullet"/>
      <w:lvlText w:val="•"/>
      <w:lvlJc w:val="left"/>
      <w:pPr>
        <w:ind w:left="4214" w:hanging="372"/>
      </w:pPr>
      <w:rPr>
        <w:rFonts w:hint="default"/>
        <w:lang w:val="en-US" w:eastAsia="en-US" w:bidi="ar-SA"/>
      </w:rPr>
    </w:lvl>
    <w:lvl w:ilvl="6">
      <w:numFmt w:val="bullet"/>
      <w:lvlText w:val="•"/>
      <w:lvlJc w:val="left"/>
      <w:pPr>
        <w:ind w:left="5339" w:hanging="372"/>
      </w:pPr>
      <w:rPr>
        <w:rFonts w:hint="default"/>
        <w:lang w:val="en-US" w:eastAsia="en-US" w:bidi="ar-SA"/>
      </w:rPr>
    </w:lvl>
    <w:lvl w:ilvl="7">
      <w:numFmt w:val="bullet"/>
      <w:lvlText w:val="•"/>
      <w:lvlJc w:val="left"/>
      <w:pPr>
        <w:ind w:left="6464" w:hanging="372"/>
      </w:pPr>
      <w:rPr>
        <w:rFonts w:hint="default"/>
        <w:lang w:val="en-US" w:eastAsia="en-US" w:bidi="ar-SA"/>
      </w:rPr>
    </w:lvl>
    <w:lvl w:ilvl="8">
      <w:numFmt w:val="bullet"/>
      <w:lvlText w:val="•"/>
      <w:lvlJc w:val="left"/>
      <w:pPr>
        <w:ind w:left="7589" w:hanging="372"/>
      </w:pPr>
      <w:rPr>
        <w:rFonts w:hint="default"/>
        <w:lang w:val="en-US" w:eastAsia="en-US" w:bidi="ar-SA"/>
      </w:rPr>
    </w:lvl>
  </w:abstractNum>
  <w:abstractNum w:abstractNumId="3" w15:restartNumberingAfterBreak="0">
    <w:nsid w:val="3CEB3E55"/>
    <w:multiLevelType w:val="hybridMultilevel"/>
    <w:tmpl w:val="28440CF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155213D"/>
    <w:multiLevelType w:val="multilevel"/>
    <w:tmpl w:val="76B8CBAA"/>
    <w:lvl w:ilvl="0">
      <w:start w:val="1"/>
      <w:numFmt w:val="decimal"/>
      <w:lvlText w:val="%1."/>
      <w:lvlJc w:val="left"/>
      <w:pPr>
        <w:ind w:left="384" w:hanging="272"/>
      </w:pPr>
      <w:rPr>
        <w:rFonts w:hint="default"/>
        <w:w w:val="99"/>
        <w:lang w:val="en-US" w:eastAsia="en-US" w:bidi="ar-SA"/>
      </w:rPr>
    </w:lvl>
    <w:lvl w:ilvl="1">
      <w:start w:val="1"/>
      <w:numFmt w:val="decimal"/>
      <w:lvlText w:val="%1.%2"/>
      <w:lvlJc w:val="left"/>
      <w:pPr>
        <w:ind w:left="660" w:hanging="548"/>
      </w:pPr>
      <w:rPr>
        <w:rFonts w:hint="default"/>
        <w:spacing w:val="-4"/>
        <w:w w:val="100"/>
        <w:lang w:val="en-US" w:eastAsia="en-US" w:bidi="ar-SA"/>
      </w:rPr>
    </w:lvl>
    <w:lvl w:ilvl="2">
      <w:start w:val="1"/>
      <w:numFmt w:val="decimal"/>
      <w:lvlText w:val="%3."/>
      <w:lvlJc w:val="left"/>
      <w:pPr>
        <w:ind w:left="833" w:hanging="360"/>
      </w:pPr>
      <w:rPr>
        <w:rFonts w:hint="default"/>
        <w:spacing w:val="-1"/>
        <w:w w:val="100"/>
        <w:lang w:val="en-US" w:eastAsia="en-US" w:bidi="ar-SA"/>
      </w:rPr>
    </w:lvl>
    <w:lvl w:ilvl="3">
      <w:numFmt w:val="bullet"/>
      <w:lvlText w:val=""/>
      <w:lvlJc w:val="left"/>
      <w:pPr>
        <w:ind w:left="1027" w:hanging="166"/>
      </w:pPr>
      <w:rPr>
        <w:rFonts w:ascii="Symbol" w:eastAsia="Symbol" w:hAnsi="Symbol" w:cs="Symbol" w:hint="default"/>
        <w:b w:val="0"/>
        <w:bCs w:val="0"/>
        <w:i w:val="0"/>
        <w:iCs w:val="0"/>
        <w:w w:val="100"/>
        <w:sz w:val="22"/>
        <w:szCs w:val="22"/>
        <w:lang w:val="en-US" w:eastAsia="en-US" w:bidi="ar-SA"/>
      </w:rPr>
    </w:lvl>
    <w:lvl w:ilvl="4">
      <w:numFmt w:val="bullet"/>
      <w:lvlText w:val="•"/>
      <w:lvlJc w:val="left"/>
      <w:pPr>
        <w:ind w:left="1020" w:hanging="166"/>
      </w:pPr>
      <w:rPr>
        <w:rFonts w:hint="default"/>
        <w:lang w:val="en-US" w:eastAsia="en-US" w:bidi="ar-SA"/>
      </w:rPr>
    </w:lvl>
    <w:lvl w:ilvl="5">
      <w:numFmt w:val="bullet"/>
      <w:lvlText w:val="•"/>
      <w:lvlJc w:val="left"/>
      <w:pPr>
        <w:ind w:left="2489" w:hanging="166"/>
      </w:pPr>
      <w:rPr>
        <w:rFonts w:hint="default"/>
        <w:lang w:val="en-US" w:eastAsia="en-US" w:bidi="ar-SA"/>
      </w:rPr>
    </w:lvl>
    <w:lvl w:ilvl="6">
      <w:numFmt w:val="bullet"/>
      <w:lvlText w:val="•"/>
      <w:lvlJc w:val="left"/>
      <w:pPr>
        <w:ind w:left="3959" w:hanging="166"/>
      </w:pPr>
      <w:rPr>
        <w:rFonts w:hint="default"/>
        <w:lang w:val="en-US" w:eastAsia="en-US" w:bidi="ar-SA"/>
      </w:rPr>
    </w:lvl>
    <w:lvl w:ilvl="7">
      <w:numFmt w:val="bullet"/>
      <w:lvlText w:val="•"/>
      <w:lvlJc w:val="left"/>
      <w:pPr>
        <w:ind w:left="5429" w:hanging="166"/>
      </w:pPr>
      <w:rPr>
        <w:rFonts w:hint="default"/>
        <w:lang w:val="en-US" w:eastAsia="en-US" w:bidi="ar-SA"/>
      </w:rPr>
    </w:lvl>
    <w:lvl w:ilvl="8">
      <w:numFmt w:val="bullet"/>
      <w:lvlText w:val="•"/>
      <w:lvlJc w:val="left"/>
      <w:pPr>
        <w:ind w:left="6899" w:hanging="166"/>
      </w:pPr>
      <w:rPr>
        <w:rFonts w:hint="default"/>
        <w:lang w:val="en-US" w:eastAsia="en-US" w:bidi="ar-SA"/>
      </w:rPr>
    </w:lvl>
  </w:abstractNum>
  <w:abstractNum w:abstractNumId="5" w15:restartNumberingAfterBreak="0">
    <w:nsid w:val="7267394E"/>
    <w:multiLevelType w:val="hybridMultilevel"/>
    <w:tmpl w:val="624445CE"/>
    <w:lvl w:ilvl="0" w:tplc="7B7A7FBA">
      <w:numFmt w:val="bullet"/>
      <w:lvlText w:val=""/>
      <w:lvlJc w:val="left"/>
      <w:pPr>
        <w:ind w:left="679" w:hanging="284"/>
      </w:pPr>
      <w:rPr>
        <w:rFonts w:ascii="Symbol" w:eastAsia="Symbol" w:hAnsi="Symbol" w:cs="Symbol" w:hint="default"/>
        <w:b w:val="0"/>
        <w:bCs w:val="0"/>
        <w:i w:val="0"/>
        <w:iCs w:val="0"/>
        <w:w w:val="100"/>
        <w:sz w:val="22"/>
        <w:szCs w:val="22"/>
        <w:lang w:val="en-US" w:eastAsia="en-US" w:bidi="ar-SA"/>
      </w:rPr>
    </w:lvl>
    <w:lvl w:ilvl="1" w:tplc="9F5C1464">
      <w:numFmt w:val="bullet"/>
      <w:lvlText w:val="•"/>
      <w:lvlJc w:val="left"/>
      <w:pPr>
        <w:ind w:left="1595" w:hanging="284"/>
      </w:pPr>
      <w:rPr>
        <w:rFonts w:hint="default"/>
        <w:lang w:val="en-US" w:eastAsia="en-US" w:bidi="ar-SA"/>
      </w:rPr>
    </w:lvl>
    <w:lvl w:ilvl="2" w:tplc="9FC24D08">
      <w:numFmt w:val="bullet"/>
      <w:lvlText w:val="•"/>
      <w:lvlJc w:val="left"/>
      <w:pPr>
        <w:ind w:left="2511" w:hanging="284"/>
      </w:pPr>
      <w:rPr>
        <w:rFonts w:hint="default"/>
        <w:lang w:val="en-US" w:eastAsia="en-US" w:bidi="ar-SA"/>
      </w:rPr>
    </w:lvl>
    <w:lvl w:ilvl="3" w:tplc="91F84846">
      <w:numFmt w:val="bullet"/>
      <w:lvlText w:val="•"/>
      <w:lvlJc w:val="left"/>
      <w:pPr>
        <w:ind w:left="3427" w:hanging="284"/>
      </w:pPr>
      <w:rPr>
        <w:rFonts w:hint="default"/>
        <w:lang w:val="en-US" w:eastAsia="en-US" w:bidi="ar-SA"/>
      </w:rPr>
    </w:lvl>
    <w:lvl w:ilvl="4" w:tplc="33A49FA0">
      <w:numFmt w:val="bullet"/>
      <w:lvlText w:val="•"/>
      <w:lvlJc w:val="left"/>
      <w:pPr>
        <w:ind w:left="4343" w:hanging="284"/>
      </w:pPr>
      <w:rPr>
        <w:rFonts w:hint="default"/>
        <w:lang w:val="en-US" w:eastAsia="en-US" w:bidi="ar-SA"/>
      </w:rPr>
    </w:lvl>
    <w:lvl w:ilvl="5" w:tplc="6B0889FC">
      <w:numFmt w:val="bullet"/>
      <w:lvlText w:val="•"/>
      <w:lvlJc w:val="left"/>
      <w:pPr>
        <w:ind w:left="5259" w:hanging="284"/>
      </w:pPr>
      <w:rPr>
        <w:rFonts w:hint="default"/>
        <w:lang w:val="en-US" w:eastAsia="en-US" w:bidi="ar-SA"/>
      </w:rPr>
    </w:lvl>
    <w:lvl w:ilvl="6" w:tplc="1DD002F4">
      <w:numFmt w:val="bullet"/>
      <w:lvlText w:val="•"/>
      <w:lvlJc w:val="left"/>
      <w:pPr>
        <w:ind w:left="6175" w:hanging="284"/>
      </w:pPr>
      <w:rPr>
        <w:rFonts w:hint="default"/>
        <w:lang w:val="en-US" w:eastAsia="en-US" w:bidi="ar-SA"/>
      </w:rPr>
    </w:lvl>
    <w:lvl w:ilvl="7" w:tplc="B7C8ED48">
      <w:numFmt w:val="bullet"/>
      <w:lvlText w:val="•"/>
      <w:lvlJc w:val="left"/>
      <w:pPr>
        <w:ind w:left="7091" w:hanging="284"/>
      </w:pPr>
      <w:rPr>
        <w:rFonts w:hint="default"/>
        <w:lang w:val="en-US" w:eastAsia="en-US" w:bidi="ar-SA"/>
      </w:rPr>
    </w:lvl>
    <w:lvl w:ilvl="8" w:tplc="75D622CA">
      <w:numFmt w:val="bullet"/>
      <w:lvlText w:val="•"/>
      <w:lvlJc w:val="left"/>
      <w:pPr>
        <w:ind w:left="8007" w:hanging="284"/>
      </w:pPr>
      <w:rPr>
        <w:rFonts w:hint="default"/>
        <w:lang w:val="en-US" w:eastAsia="en-US" w:bidi="ar-SA"/>
      </w:rPr>
    </w:lvl>
  </w:abstractNum>
  <w:abstractNum w:abstractNumId="6" w15:restartNumberingAfterBreak="0">
    <w:nsid w:val="7BC87B36"/>
    <w:multiLevelType w:val="hybridMultilevel"/>
    <w:tmpl w:val="0FB4D484"/>
    <w:lvl w:ilvl="0" w:tplc="08090017">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ED8084C"/>
    <w:multiLevelType w:val="hybridMultilevel"/>
    <w:tmpl w:val="E0302AE6"/>
    <w:lvl w:ilvl="0" w:tplc="43F6C16C">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1" w:tplc="CA8ACF38">
      <w:numFmt w:val="bullet"/>
      <w:lvlText w:val="•"/>
      <w:lvlJc w:val="left"/>
      <w:pPr>
        <w:ind w:left="1739" w:hanging="360"/>
      </w:pPr>
      <w:rPr>
        <w:rFonts w:hint="default"/>
        <w:lang w:val="en-US" w:eastAsia="en-US" w:bidi="ar-SA"/>
      </w:rPr>
    </w:lvl>
    <w:lvl w:ilvl="2" w:tplc="24542814">
      <w:numFmt w:val="bullet"/>
      <w:lvlText w:val="•"/>
      <w:lvlJc w:val="left"/>
      <w:pPr>
        <w:ind w:left="2639" w:hanging="360"/>
      </w:pPr>
      <w:rPr>
        <w:rFonts w:hint="default"/>
        <w:lang w:val="en-US" w:eastAsia="en-US" w:bidi="ar-SA"/>
      </w:rPr>
    </w:lvl>
    <w:lvl w:ilvl="3" w:tplc="CD943876">
      <w:numFmt w:val="bullet"/>
      <w:lvlText w:val="•"/>
      <w:lvlJc w:val="left"/>
      <w:pPr>
        <w:ind w:left="3539" w:hanging="360"/>
      </w:pPr>
      <w:rPr>
        <w:rFonts w:hint="default"/>
        <w:lang w:val="en-US" w:eastAsia="en-US" w:bidi="ar-SA"/>
      </w:rPr>
    </w:lvl>
    <w:lvl w:ilvl="4" w:tplc="7F1A85F8">
      <w:numFmt w:val="bullet"/>
      <w:lvlText w:val="•"/>
      <w:lvlJc w:val="left"/>
      <w:pPr>
        <w:ind w:left="4439" w:hanging="360"/>
      </w:pPr>
      <w:rPr>
        <w:rFonts w:hint="default"/>
        <w:lang w:val="en-US" w:eastAsia="en-US" w:bidi="ar-SA"/>
      </w:rPr>
    </w:lvl>
    <w:lvl w:ilvl="5" w:tplc="FA841FC8">
      <w:numFmt w:val="bullet"/>
      <w:lvlText w:val="•"/>
      <w:lvlJc w:val="left"/>
      <w:pPr>
        <w:ind w:left="5339" w:hanging="360"/>
      </w:pPr>
      <w:rPr>
        <w:rFonts w:hint="default"/>
        <w:lang w:val="en-US" w:eastAsia="en-US" w:bidi="ar-SA"/>
      </w:rPr>
    </w:lvl>
    <w:lvl w:ilvl="6" w:tplc="A00A08B6">
      <w:numFmt w:val="bullet"/>
      <w:lvlText w:val="•"/>
      <w:lvlJc w:val="left"/>
      <w:pPr>
        <w:ind w:left="6239" w:hanging="360"/>
      </w:pPr>
      <w:rPr>
        <w:rFonts w:hint="default"/>
        <w:lang w:val="en-US" w:eastAsia="en-US" w:bidi="ar-SA"/>
      </w:rPr>
    </w:lvl>
    <w:lvl w:ilvl="7" w:tplc="979A6EE2">
      <w:numFmt w:val="bullet"/>
      <w:lvlText w:val="•"/>
      <w:lvlJc w:val="left"/>
      <w:pPr>
        <w:ind w:left="7139" w:hanging="360"/>
      </w:pPr>
      <w:rPr>
        <w:rFonts w:hint="default"/>
        <w:lang w:val="en-US" w:eastAsia="en-US" w:bidi="ar-SA"/>
      </w:rPr>
    </w:lvl>
    <w:lvl w:ilvl="8" w:tplc="49EC72CC">
      <w:numFmt w:val="bullet"/>
      <w:lvlText w:val="•"/>
      <w:lvlJc w:val="left"/>
      <w:pPr>
        <w:ind w:left="8039" w:hanging="360"/>
      </w:pPr>
      <w:rPr>
        <w:rFonts w:hint="default"/>
        <w:lang w:val="en-US" w:eastAsia="en-US" w:bidi="ar-SA"/>
      </w:rPr>
    </w:lvl>
  </w:abstractNum>
  <w:num w:numId="1" w16cid:durableId="2079475015">
    <w:abstractNumId w:val="7"/>
  </w:num>
  <w:num w:numId="2" w16cid:durableId="471020768">
    <w:abstractNumId w:val="1"/>
  </w:num>
  <w:num w:numId="3" w16cid:durableId="925069456">
    <w:abstractNumId w:val="5"/>
  </w:num>
  <w:num w:numId="4" w16cid:durableId="951981043">
    <w:abstractNumId w:val="0"/>
  </w:num>
  <w:num w:numId="5" w16cid:durableId="948926042">
    <w:abstractNumId w:val="4"/>
  </w:num>
  <w:num w:numId="6" w16cid:durableId="331104995">
    <w:abstractNumId w:val="2"/>
  </w:num>
  <w:num w:numId="7" w16cid:durableId="26955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4966806">
    <w:abstractNumId w:val="6"/>
    <w:lvlOverride w:ilvl="0">
      <w:startOverride w:val="1"/>
    </w:lvlOverride>
    <w:lvlOverride w:ilvl="1"/>
    <w:lvlOverride w:ilvl="2"/>
    <w:lvlOverride w:ilvl="3"/>
    <w:lvlOverride w:ilvl="4"/>
    <w:lvlOverride w:ilvl="5"/>
    <w:lvlOverride w:ilvl="6"/>
    <w:lvlOverride w:ilvl="7"/>
    <w:lvlOverride w:ilvl="8"/>
  </w:num>
  <w:num w:numId="9" w16cid:durableId="315884292">
    <w:abstractNumId w:val="6"/>
  </w:num>
  <w:num w:numId="10" w16cid:durableId="2069302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6A9"/>
    <w:rsid w:val="000A4C93"/>
    <w:rsid w:val="00167F7A"/>
    <w:rsid w:val="00194730"/>
    <w:rsid w:val="001976A9"/>
    <w:rsid w:val="002E22F5"/>
    <w:rsid w:val="002F4660"/>
    <w:rsid w:val="004B405E"/>
    <w:rsid w:val="004D70E1"/>
    <w:rsid w:val="00613EA2"/>
    <w:rsid w:val="00625BD4"/>
    <w:rsid w:val="009308CA"/>
    <w:rsid w:val="00BF37AA"/>
    <w:rsid w:val="00C0101E"/>
    <w:rsid w:val="00C25FC4"/>
    <w:rsid w:val="00C26A1A"/>
    <w:rsid w:val="00D02C90"/>
    <w:rsid w:val="00D4682B"/>
    <w:rsid w:val="00EB0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F5372"/>
  <w15:docId w15:val="{E3A585FF-91E6-456C-973C-0DB1A374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521" w:hanging="410"/>
      <w:outlineLvl w:val="0"/>
    </w:pPr>
    <w:rPr>
      <w:rFonts w:ascii="Calibri Light" w:eastAsia="Calibri Light" w:hAnsi="Calibri Light" w:cs="Calibri Light"/>
      <w:i/>
      <w:iCs/>
      <w:sz w:val="28"/>
      <w:szCs w:val="28"/>
    </w:rPr>
  </w:style>
  <w:style w:type="paragraph" w:styleId="Heading2">
    <w:name w:val="heading 2"/>
    <w:basedOn w:val="Normal"/>
    <w:uiPriority w:val="1"/>
    <w:qFormat/>
    <w:pPr>
      <w:spacing w:before="205"/>
      <w:ind w:left="381" w:hanging="271"/>
      <w:outlineLvl w:val="1"/>
    </w:pPr>
    <w:rPr>
      <w:b/>
      <w:bCs/>
      <w:sz w:val="24"/>
      <w:szCs w:val="24"/>
    </w:rPr>
  </w:style>
  <w:style w:type="paragraph" w:styleId="Heading3">
    <w:name w:val="heading 3"/>
    <w:basedOn w:val="Normal"/>
    <w:uiPriority w:val="1"/>
    <w:qFormat/>
    <w:pPr>
      <w:spacing w:before="117"/>
      <w:ind w:left="112"/>
      <w:outlineLvl w:val="2"/>
    </w:pPr>
    <w:rPr>
      <w:b/>
      <w:bCs/>
      <w:sz w:val="23"/>
      <w:szCs w:val="23"/>
    </w:rPr>
  </w:style>
  <w:style w:type="paragraph" w:styleId="Heading4">
    <w:name w:val="heading 4"/>
    <w:basedOn w:val="Normal"/>
    <w:uiPriority w:val="1"/>
    <w:qFormat/>
    <w:pPr>
      <w:spacing w:before="118"/>
      <w:ind w:left="112"/>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359" w:hanging="248"/>
    </w:pPr>
  </w:style>
  <w:style w:type="paragraph" w:styleId="TOC2">
    <w:name w:val="toc 2"/>
    <w:basedOn w:val="Normal"/>
    <w:uiPriority w:val="1"/>
    <w:qFormat/>
    <w:pPr>
      <w:spacing w:before="121"/>
      <w:ind w:left="725" w:hanging="492"/>
    </w:pPr>
    <w:rPr>
      <w:b/>
      <w:bCs/>
    </w:rPr>
  </w:style>
  <w:style w:type="paragraph" w:styleId="BodyText">
    <w:name w:val="Body Text"/>
    <w:basedOn w:val="Normal"/>
    <w:uiPriority w:val="1"/>
    <w:qFormat/>
    <w:pPr>
      <w:ind w:left="112"/>
    </w:pPr>
  </w:style>
  <w:style w:type="paragraph" w:styleId="ListParagraph">
    <w:name w:val="List Paragraph"/>
    <w:basedOn w:val="Normal"/>
    <w:uiPriority w:val="1"/>
    <w:qFormat/>
    <w:pPr>
      <w:spacing w:before="119"/>
      <w:ind w:left="833" w:hanging="361"/>
    </w:pPr>
  </w:style>
  <w:style w:type="paragraph" w:customStyle="1" w:styleId="TableParagraph">
    <w:name w:val="Table Paragraph"/>
    <w:basedOn w:val="Normal"/>
    <w:uiPriority w:val="1"/>
    <w:qFormat/>
  </w:style>
  <w:style w:type="character" w:customStyle="1" w:styleId="TextChar">
    <w:name w:val="Text Char"/>
    <w:basedOn w:val="DefaultParagraphFont"/>
    <w:link w:val="Text"/>
    <w:locked/>
    <w:rsid w:val="004B405E"/>
    <w:rPr>
      <w:rFonts w:cstheme="minorHAnsi"/>
      <w:lang w:eastAsia="en-GB"/>
    </w:rPr>
  </w:style>
  <w:style w:type="paragraph" w:customStyle="1" w:styleId="Text">
    <w:name w:val="Text"/>
    <w:basedOn w:val="Normal"/>
    <w:link w:val="TextChar"/>
    <w:qFormat/>
    <w:rsid w:val="004B405E"/>
    <w:pPr>
      <w:widowControl/>
      <w:autoSpaceDE/>
      <w:autoSpaceDN/>
      <w:spacing w:line="256" w:lineRule="auto"/>
    </w:pPr>
    <w:rPr>
      <w:rFonts w:asciiTheme="minorHAnsi" w:eastAsiaTheme="minorHAnsi" w:hAnsiTheme="minorHAnsi" w:cs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267436">
      <w:bodyDiv w:val="1"/>
      <w:marLeft w:val="0"/>
      <w:marRight w:val="0"/>
      <w:marTop w:val="0"/>
      <w:marBottom w:val="0"/>
      <w:divBdr>
        <w:top w:val="none" w:sz="0" w:space="0" w:color="auto"/>
        <w:left w:val="none" w:sz="0" w:space="0" w:color="auto"/>
        <w:bottom w:val="none" w:sz="0" w:space="0" w:color="auto"/>
        <w:right w:val="none" w:sz="0" w:space="0" w:color="auto"/>
      </w:divBdr>
    </w:div>
    <w:div w:id="1719086049">
      <w:bodyDiv w:val="1"/>
      <w:marLeft w:val="0"/>
      <w:marRight w:val="0"/>
      <w:marTop w:val="0"/>
      <w:marBottom w:val="0"/>
      <w:divBdr>
        <w:top w:val="none" w:sz="0" w:space="0" w:color="auto"/>
        <w:left w:val="none" w:sz="0" w:space="0" w:color="auto"/>
        <w:bottom w:val="none" w:sz="0" w:space="0" w:color="auto"/>
        <w:right w:val="none" w:sz="0" w:space="0" w:color="auto"/>
      </w:divBdr>
    </w:div>
    <w:div w:id="1831170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chool-admissions-appeals-co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chool-admissions-code--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orthnorthants.gov.uk/school-admiss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98/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03E05CD9F43B468E1E72EC4E619321" ma:contentTypeVersion="11" ma:contentTypeDescription="Create a new document." ma:contentTypeScope="" ma:versionID="3c37f533cbc968fd2762e0cee3b87a34">
  <xsd:schema xmlns:xsd="http://www.w3.org/2001/XMLSchema" xmlns:xs="http://www.w3.org/2001/XMLSchema" xmlns:p="http://schemas.microsoft.com/office/2006/metadata/properties" xmlns:ns2="0267e1b3-ff4c-41be-acbe-db15cf3c2e4c" xmlns:ns3="15f322d0-000f-4e24-a447-e99c80d49a55" targetNamespace="http://schemas.microsoft.com/office/2006/metadata/properties" ma:root="true" ma:fieldsID="343d049d1ebad26d4b7cb10725460452" ns2:_="" ns3:_="">
    <xsd:import namespace="0267e1b3-ff4c-41be-acbe-db15cf3c2e4c"/>
    <xsd:import namespace="15f322d0-000f-4e24-a447-e99c80d49a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7e1b3-ff4c-41be-acbe-db15cf3c2e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322d0-000f-4e24-a447-e99c80d49a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2f5cd03-3060-4097-a432-cd33f004b886}" ma:internalName="TaxCatchAll" ma:showField="CatchAllData" ma:web="15f322d0-000f-4e24-a447-e99c80d49a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67e1b3-ff4c-41be-acbe-db15cf3c2e4c">
      <Terms xmlns="http://schemas.microsoft.com/office/infopath/2007/PartnerControls"/>
    </lcf76f155ced4ddcb4097134ff3c332f>
    <TaxCatchAll xmlns="15f322d0-000f-4e24-a447-e99c80d49a55" xsi:nil="true"/>
  </documentManagement>
</p:properties>
</file>

<file path=customXml/itemProps1.xml><?xml version="1.0" encoding="utf-8"?>
<ds:datastoreItem xmlns:ds="http://schemas.openxmlformats.org/officeDocument/2006/customXml" ds:itemID="{97D054DA-6A27-4A96-BB86-75F894E41ED7}">
  <ds:schemaRefs>
    <ds:schemaRef ds:uri="http://schemas.microsoft.com/sharepoint/v3/contenttype/forms"/>
  </ds:schemaRefs>
</ds:datastoreItem>
</file>

<file path=customXml/itemProps2.xml><?xml version="1.0" encoding="utf-8"?>
<ds:datastoreItem xmlns:ds="http://schemas.openxmlformats.org/officeDocument/2006/customXml" ds:itemID="{75A7A21A-EEE7-489F-844E-6A0B2423B5D3}"/>
</file>

<file path=customXml/itemProps3.xml><?xml version="1.0" encoding="utf-8"?>
<ds:datastoreItem xmlns:ds="http://schemas.openxmlformats.org/officeDocument/2006/customXml" ds:itemID="{B227B7F7-9724-40A5-825D-3B06C2DD5E4E}">
  <ds:schemaRefs>
    <ds:schemaRef ds:uri="http://schemas.microsoft.com/office/2006/metadata/properties"/>
    <ds:schemaRef ds:uri="http://schemas.microsoft.com/office/infopath/2007/PartnerControls"/>
    <ds:schemaRef ds:uri="0267e1b3-ff4c-41be-acbe-db15cf3c2e4c"/>
    <ds:schemaRef ds:uri="15f322d0-000f-4e24-a447-e99c80d49a55"/>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3262</Words>
  <Characters>18595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Kieron Paradine</dc:creator>
  <cp:lastModifiedBy>Sarah Hewitt</cp:lastModifiedBy>
  <cp:revision>4</cp:revision>
  <dcterms:created xsi:type="dcterms:W3CDTF">2025-01-23T13:29:00Z</dcterms:created>
  <dcterms:modified xsi:type="dcterms:W3CDTF">2026-01-13T16:14:00Z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2022-11-15T00:00:00Z</vt:filetime>
  </property>
  <property fmtid="{D5CDD505-2E9C-101B-9397-08002B2CF9AE}" pid="3" name="Creator">
    <vt:lpwstr>Microsoft® Word 2016</vt:lpwstr>
  </property>
  <property fmtid="{D5CDD505-2E9C-101B-9397-08002B2CF9AE}" pid="4" name="LastSaved">
    <vt:filetime>2023-02-06T00:00:00Z</vt:filetime>
  </property>
  <property fmtid="{D5CDD505-2E9C-101B-9397-08002B2CF9AE}" pid="5" name="Producer">
    <vt:lpwstr>Microsoft® Word 2016</vt:lpwstr>
  </property>
  <property fmtid="{D5CDD505-2E9C-101B-9397-08002B2CF9AE}" pid="6" name="ContentTypeId">
    <vt:lpwstr>0x010100B503E05CD9F43B468E1E72EC4E619321</vt:lpwstr>
  </property>
  <property fmtid="{D5CDD505-2E9C-101B-9397-08002B2CF9AE}" pid="7" name="Order">
    <vt:r8>3158200</vt:r8>
  </property>
  <property fmtid="{D5CDD505-2E9C-101B-9397-08002B2CF9AE}" pid="8" name="xd_Signature">
    <vt:bool>false</vt:bool>
  </property>
  <property fmtid="{D5CDD505-2E9C-101B-9397-08002B2CF9AE}" pid="9" name="xd_ProgID">
    <vt:lpwstr/>
  </property>
  <property fmtid="{D5CDD505-2E9C-101B-9397-08002B2CF9AE}" pid="10" name="_ExtendedDescription">
    <vt:lpwstr/>
  </property>
  <property fmtid="{D5CDD505-2E9C-101B-9397-08002B2CF9AE}" pid="11" name="TriggerFlowInfo">
    <vt:lpwstr/>
  </property>
  <property fmtid="{D5CDD505-2E9C-101B-9397-08002B2CF9AE}" pid="12" name="ComplianceAssetId">
    <vt:lpwstr/>
  </property>
  <property fmtid="{D5CDD505-2E9C-101B-9397-08002B2CF9AE}" pid="13" name="TemplateUrl">
    <vt:lpwstr/>
  </property>
  <property fmtid="{D5CDD505-2E9C-101B-9397-08002B2CF9AE}" pid="14" name="_SourceUrl">
    <vt:lpwstr/>
  </property>
  <property fmtid="{D5CDD505-2E9C-101B-9397-08002B2CF9AE}" pid="15" name="_SharedFileIndex">
    <vt:lpwstr/>
  </property>
  <property fmtid="{D5CDD505-2E9C-101B-9397-08002B2CF9AE}" pid="16" name="MediaServiceImageTags">
    <vt:lpwstr/>
  </property>
</Properties>
</file>