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1F80E3C0" w:rsidRDefault="1F80E3C0" w14:paraId="6A76EEB7" w14:textId="0AA67E84">
      <w:r w:rsidR="1F80E3C0">
        <w:rPr/>
        <w:t>Doves Newsletter</w:t>
      </w:r>
    </w:p>
    <w:tbl>
      <w:tblPr>
        <w:tblStyle w:val="TableGrid"/>
        <w:tblW w:w="15389" w:type="dxa"/>
        <w:jc w:val="center"/>
        <w:tblLook w:val="04A0" w:firstRow="1" w:lastRow="0" w:firstColumn="1" w:lastColumn="0" w:noHBand="0" w:noVBand="1"/>
      </w:tblPr>
      <w:tblGrid>
        <w:gridCol w:w="2198"/>
        <w:gridCol w:w="2198"/>
        <w:gridCol w:w="2199"/>
        <w:gridCol w:w="2198"/>
        <w:gridCol w:w="2199"/>
        <w:gridCol w:w="2198"/>
        <w:gridCol w:w="2199"/>
      </w:tblGrid>
      <w:tr w:rsidRPr="0096654D" w:rsidR="0096654D" w:rsidTr="74E7B9DF" w14:paraId="306509C3" w14:textId="77777777">
        <w:trPr>
          <w:trHeight w:val="300"/>
        </w:trPr>
        <w:tc>
          <w:tcPr>
            <w:tcW w:w="2198" w:type="dxa"/>
            <w:tcMar/>
          </w:tcPr>
          <w:p w:rsidRPr="0096654D" w:rsidR="009819FB" w:rsidP="632356F1" w:rsidRDefault="009819FB" w14:paraId="53BDCE09" w14:textId="77777777">
            <w:pPr>
              <w:jc w:val="center"/>
              <w:rPr>
                <w:rFonts w:ascii="Kinetic Letters Joined" w:hAnsi="Kinetic Letters Joined" w:eastAsia="Kinetic Letters Joined" w:cs="Kinetic Letters Joined"/>
                <w:b w:val="0"/>
                <w:bCs w:val="0"/>
                <w:color w:val="000000" w:themeColor="text1"/>
                <w:sz w:val="28"/>
                <w:szCs w:val="28"/>
                <w:u w:val="none"/>
              </w:rPr>
            </w:pPr>
          </w:p>
        </w:tc>
        <w:tc>
          <w:tcPr>
            <w:tcW w:w="2198" w:type="dxa"/>
            <w:tcMar/>
          </w:tcPr>
          <w:p w:rsidRPr="0096654D" w:rsidR="009819FB" w:rsidP="632356F1" w:rsidRDefault="009819FB" w14:paraId="33960510" w14:textId="77777777">
            <w:pPr>
              <w:jc w:val="center"/>
              <w:rPr>
                <w:rFonts w:ascii="Kinetic Letters Joined" w:hAnsi="Kinetic Letters Joined" w:eastAsia="Kinetic Letters Joined" w:cs="Kinetic Letters Joined"/>
                <w:b w:val="0"/>
                <w:bCs w:val="0"/>
                <w:color w:val="000000" w:themeColor="text1"/>
                <w:sz w:val="28"/>
                <w:szCs w:val="28"/>
                <w:u w:val="none"/>
              </w:rPr>
            </w:pPr>
            <w:r w:rsidRPr="632356F1" w:rsidR="009819FB">
              <w:rPr>
                <w:rFonts w:ascii="Kinetic Letters Joined" w:hAnsi="Kinetic Letters Joined" w:eastAsia="Kinetic Letters Joined" w:cs="Kinetic Letters Joined"/>
                <w:b w:val="0"/>
                <w:bCs w:val="0"/>
                <w:color w:val="000000" w:themeColor="text1" w:themeTint="FF" w:themeShade="FF"/>
                <w:sz w:val="28"/>
                <w:szCs w:val="28"/>
                <w:u w:val="none"/>
              </w:rPr>
              <w:t>Autumn 1</w:t>
            </w:r>
          </w:p>
        </w:tc>
        <w:tc>
          <w:tcPr>
            <w:tcW w:w="2199" w:type="dxa"/>
            <w:tcMar/>
          </w:tcPr>
          <w:p w:rsidRPr="0096654D" w:rsidR="009819FB" w:rsidP="632356F1" w:rsidRDefault="009819FB" w14:paraId="1D4D0FD4" w14:textId="77777777">
            <w:pPr>
              <w:jc w:val="center"/>
              <w:rPr>
                <w:rFonts w:ascii="Kinetic Letters Joined" w:hAnsi="Kinetic Letters Joined" w:eastAsia="Kinetic Letters Joined" w:cs="Kinetic Letters Joined"/>
                <w:b w:val="0"/>
                <w:bCs w:val="0"/>
                <w:color w:val="000000" w:themeColor="text1"/>
                <w:sz w:val="28"/>
                <w:szCs w:val="28"/>
                <w:u w:val="none"/>
              </w:rPr>
            </w:pPr>
            <w:r w:rsidRPr="632356F1" w:rsidR="009819FB">
              <w:rPr>
                <w:rFonts w:ascii="Kinetic Letters Joined" w:hAnsi="Kinetic Letters Joined" w:eastAsia="Kinetic Letters Joined" w:cs="Kinetic Letters Joined"/>
                <w:b w:val="0"/>
                <w:bCs w:val="0"/>
                <w:color w:val="000000" w:themeColor="text1" w:themeTint="FF" w:themeShade="FF"/>
                <w:sz w:val="28"/>
                <w:szCs w:val="28"/>
                <w:u w:val="none"/>
              </w:rPr>
              <w:t>Autumn 2</w:t>
            </w:r>
          </w:p>
        </w:tc>
        <w:tc>
          <w:tcPr>
            <w:tcW w:w="2198" w:type="dxa"/>
            <w:tcMar/>
          </w:tcPr>
          <w:p w:rsidR="2F90D331" w:rsidP="632356F1" w:rsidRDefault="2F90D331" w14:paraId="025FCC1E" w14:textId="614925DB">
            <w:pPr>
              <w:pStyle w:val="Normal"/>
              <w:jc w:val="center"/>
              <w:rPr>
                <w:rFonts w:ascii="Kinetic Letters Joined" w:hAnsi="Kinetic Letters Joined" w:eastAsia="Kinetic Letters Joined" w:cs="Kinetic Letters Joined"/>
                <w:b w:val="0"/>
                <w:bCs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632356F1" w:rsidR="2F90D331">
              <w:rPr>
                <w:rFonts w:ascii="Kinetic Letters Joined" w:hAnsi="Kinetic Letters Joined" w:eastAsia="Kinetic Letters Joined" w:cs="Kinetic Letters Joined"/>
                <w:b w:val="0"/>
                <w:bCs w:val="0"/>
                <w:color w:val="000000" w:themeColor="text1" w:themeTint="FF" w:themeShade="FF"/>
                <w:sz w:val="28"/>
                <w:szCs w:val="28"/>
                <w:u w:val="none"/>
              </w:rPr>
              <w:t>Spring 1</w:t>
            </w:r>
          </w:p>
        </w:tc>
        <w:tc>
          <w:tcPr>
            <w:tcW w:w="2199" w:type="dxa"/>
            <w:tcMar/>
          </w:tcPr>
          <w:p w:rsidR="2F90D331" w:rsidP="632356F1" w:rsidRDefault="2F90D331" w14:paraId="4CFD7DE3" w14:textId="279DD50F">
            <w:pPr>
              <w:pStyle w:val="Normal"/>
              <w:jc w:val="center"/>
              <w:rPr>
                <w:rFonts w:ascii="Kinetic Letters Joined" w:hAnsi="Kinetic Letters Joined" w:eastAsia="Kinetic Letters Joined" w:cs="Kinetic Letters Joined"/>
                <w:b w:val="0"/>
                <w:bCs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632356F1" w:rsidR="2F90D331">
              <w:rPr>
                <w:rFonts w:ascii="Kinetic Letters Joined" w:hAnsi="Kinetic Letters Joined" w:eastAsia="Kinetic Letters Joined" w:cs="Kinetic Letters Joined"/>
                <w:b w:val="0"/>
                <w:bCs w:val="0"/>
                <w:color w:val="000000" w:themeColor="text1" w:themeTint="FF" w:themeShade="FF"/>
                <w:sz w:val="28"/>
                <w:szCs w:val="28"/>
                <w:u w:val="none"/>
              </w:rPr>
              <w:t>Spring 2</w:t>
            </w:r>
          </w:p>
        </w:tc>
        <w:tc>
          <w:tcPr>
            <w:tcW w:w="2198" w:type="dxa"/>
            <w:tcMar/>
          </w:tcPr>
          <w:p w:rsidR="2F90D331" w:rsidP="632356F1" w:rsidRDefault="2F90D331" w14:paraId="7E12685B" w14:textId="4022B048">
            <w:pPr>
              <w:pStyle w:val="Normal"/>
              <w:jc w:val="center"/>
              <w:rPr>
                <w:rFonts w:ascii="Kinetic Letters Joined" w:hAnsi="Kinetic Letters Joined" w:eastAsia="Kinetic Letters Joined" w:cs="Kinetic Letters Joined"/>
                <w:b w:val="0"/>
                <w:bCs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632356F1" w:rsidR="2F90D331">
              <w:rPr>
                <w:rFonts w:ascii="Kinetic Letters Joined" w:hAnsi="Kinetic Letters Joined" w:eastAsia="Kinetic Letters Joined" w:cs="Kinetic Letters Joined"/>
                <w:b w:val="0"/>
                <w:bCs w:val="0"/>
                <w:color w:val="000000" w:themeColor="text1" w:themeTint="FF" w:themeShade="FF"/>
                <w:sz w:val="28"/>
                <w:szCs w:val="28"/>
                <w:u w:val="none"/>
              </w:rPr>
              <w:t>Summer 1</w:t>
            </w:r>
          </w:p>
        </w:tc>
        <w:tc>
          <w:tcPr>
            <w:tcW w:w="2199" w:type="dxa"/>
            <w:tcMar/>
          </w:tcPr>
          <w:p w:rsidR="3E91DCCB" w:rsidP="632356F1" w:rsidRDefault="3E91DCCB" w14:paraId="21D4E61B" w14:textId="6FB16D86">
            <w:pPr>
              <w:pStyle w:val="Normal"/>
              <w:jc w:val="center"/>
              <w:rPr>
                <w:rFonts w:ascii="Kinetic Letters Joined" w:hAnsi="Kinetic Letters Joined" w:eastAsia="Kinetic Letters Joined" w:cs="Kinetic Letters Joined"/>
                <w:b w:val="0"/>
                <w:bCs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632356F1" w:rsidR="2F90D331">
              <w:rPr>
                <w:rFonts w:ascii="Kinetic Letters Joined" w:hAnsi="Kinetic Letters Joined" w:eastAsia="Kinetic Letters Joined" w:cs="Kinetic Letters Joined"/>
                <w:b w:val="0"/>
                <w:bCs w:val="0"/>
                <w:color w:val="000000" w:themeColor="text1" w:themeTint="FF" w:themeShade="FF"/>
                <w:sz w:val="28"/>
                <w:szCs w:val="28"/>
                <w:u w:val="none"/>
              </w:rPr>
              <w:t>Summer 2</w:t>
            </w:r>
          </w:p>
        </w:tc>
      </w:tr>
      <w:tr w:rsidRPr="0096654D" w:rsidR="0096654D" w:rsidTr="74E7B9DF" w14:paraId="58A045AD" w14:textId="77777777">
        <w:trPr>
          <w:trHeight w:val="300"/>
        </w:trPr>
        <w:tc>
          <w:tcPr>
            <w:tcW w:w="2198" w:type="dxa"/>
            <w:tcMar/>
          </w:tcPr>
          <w:p w:rsidRPr="0096654D" w:rsidR="009819FB" w:rsidP="632356F1" w:rsidRDefault="009819FB" w14:paraId="2F345E33" w14:textId="77777777">
            <w:pPr>
              <w:jc w:val="center"/>
              <w:rPr>
                <w:rFonts w:ascii="Kinetic Letters Joined" w:hAnsi="Kinetic Letters Joined" w:eastAsia="Kinetic Letters Joined" w:cs="Kinetic Letters Joined"/>
                <w:b w:val="0"/>
                <w:bCs w:val="0"/>
                <w:color w:val="000000" w:themeColor="text1"/>
                <w:sz w:val="28"/>
                <w:szCs w:val="28"/>
                <w:u w:val="none"/>
              </w:rPr>
            </w:pPr>
            <w:r w:rsidRPr="632356F1" w:rsidR="009819FB">
              <w:rPr>
                <w:rFonts w:ascii="Kinetic Letters Joined" w:hAnsi="Kinetic Letters Joined" w:eastAsia="Kinetic Letters Joined" w:cs="Kinetic Letters Joined"/>
                <w:b w:val="0"/>
                <w:bCs w:val="0"/>
                <w:color w:val="000000" w:themeColor="text1" w:themeTint="FF" w:themeShade="FF"/>
                <w:sz w:val="28"/>
                <w:szCs w:val="28"/>
                <w:u w:val="none"/>
              </w:rPr>
              <w:t>Maths</w:t>
            </w:r>
          </w:p>
        </w:tc>
        <w:tc>
          <w:tcPr>
            <w:tcW w:w="2198" w:type="dxa"/>
            <w:tcMar/>
            <w:vAlign w:val="center"/>
          </w:tcPr>
          <w:p w:rsidRPr="0096654D" w:rsidR="009819FB" w:rsidP="632356F1" w:rsidRDefault="009819FB" w14:paraId="070E94A3" w14:textId="77777777">
            <w:pPr>
              <w:jc w:val="center"/>
              <w:rPr>
                <w:rFonts w:ascii="Kinetic Letters Joined" w:hAnsi="Kinetic Letters Joined" w:eastAsia="Kinetic Letters Joined" w:cs="Kinetic Letters Joined"/>
                <w:b w:val="0"/>
                <w:bCs w:val="0"/>
                <w:color w:val="000000" w:themeColor="text1"/>
                <w:sz w:val="28"/>
                <w:szCs w:val="28"/>
                <w:u w:val="none"/>
              </w:rPr>
            </w:pPr>
            <w:r w:rsidRPr="74E7B9DF" w:rsidR="464F574E">
              <w:rPr>
                <w:rFonts w:ascii="Kinetic Letters Joined" w:hAnsi="Kinetic Letters Joined" w:eastAsia="Kinetic Letters Joined" w:cs="Kinetic Letters Joined"/>
                <w:b w:val="0"/>
                <w:bCs w:val="0"/>
                <w:color w:val="000000" w:themeColor="text1" w:themeTint="FF" w:themeShade="FF"/>
                <w:sz w:val="28"/>
                <w:szCs w:val="28"/>
                <w:u w:val="none"/>
              </w:rPr>
              <w:t>Place value</w:t>
            </w:r>
          </w:p>
          <w:p w:rsidRPr="0096654D" w:rsidR="009819FB" w:rsidP="632356F1" w:rsidRDefault="009819FB" w14:paraId="5568D6FA" w14:textId="77777777">
            <w:pPr>
              <w:jc w:val="center"/>
              <w:rPr>
                <w:rFonts w:ascii="Kinetic Letters Joined" w:hAnsi="Kinetic Letters Joined" w:eastAsia="Kinetic Letters Joined" w:cs="Kinetic Letters Joined"/>
                <w:b w:val="0"/>
                <w:bCs w:val="0"/>
                <w:color w:val="000000" w:themeColor="text1"/>
                <w:sz w:val="28"/>
                <w:szCs w:val="28"/>
                <w:u w:val="none"/>
              </w:rPr>
            </w:pPr>
            <w:r w:rsidRPr="74E7B9DF" w:rsidR="464F574E">
              <w:rPr>
                <w:rFonts w:ascii="Kinetic Letters Joined" w:hAnsi="Kinetic Letters Joined" w:eastAsia="Kinetic Letters Joined" w:cs="Kinetic Letters Joined"/>
                <w:b w:val="0"/>
                <w:bCs w:val="0"/>
                <w:color w:val="000000" w:themeColor="text1" w:themeTint="FF" w:themeShade="FF"/>
                <w:sz w:val="28"/>
                <w:szCs w:val="28"/>
                <w:u w:val="none"/>
              </w:rPr>
              <w:t>Addition and subtraction</w:t>
            </w:r>
          </w:p>
        </w:tc>
        <w:tc>
          <w:tcPr>
            <w:tcW w:w="2199" w:type="dxa"/>
            <w:tcMar/>
            <w:vAlign w:val="center"/>
          </w:tcPr>
          <w:p w:rsidRPr="0096654D" w:rsidR="00177437" w:rsidP="632356F1" w:rsidRDefault="0096654D" w14:paraId="7BD14B4F" w14:textId="77777777">
            <w:pPr>
              <w:jc w:val="center"/>
              <w:rPr>
                <w:rFonts w:ascii="Kinetic Letters Joined" w:hAnsi="Kinetic Letters Joined" w:eastAsia="Kinetic Letters Joined" w:cs="Kinetic Letters Joined"/>
                <w:b w:val="0"/>
                <w:bCs w:val="0"/>
                <w:color w:val="000000" w:themeColor="text1"/>
                <w:sz w:val="28"/>
                <w:szCs w:val="28"/>
                <w:u w:val="none"/>
              </w:rPr>
            </w:pPr>
            <w:r w:rsidRPr="74E7B9DF" w:rsidR="04D6E762">
              <w:rPr>
                <w:rFonts w:ascii="Kinetic Letters Joined" w:hAnsi="Kinetic Letters Joined" w:eastAsia="Kinetic Letters Joined" w:cs="Kinetic Letters Joined"/>
                <w:b w:val="0"/>
                <w:bCs w:val="0"/>
                <w:color w:val="000000" w:themeColor="text1" w:themeTint="FF" w:themeShade="FF"/>
                <w:sz w:val="28"/>
                <w:szCs w:val="28"/>
                <w:u w:val="none"/>
              </w:rPr>
              <w:t>Fractions</w:t>
            </w:r>
          </w:p>
          <w:p w:rsidRPr="0096654D" w:rsidR="0096654D" w:rsidP="632356F1" w:rsidRDefault="0096654D" w14:paraId="6239A5F3" w14:textId="03F980C3">
            <w:pPr>
              <w:jc w:val="center"/>
              <w:rPr>
                <w:rFonts w:ascii="Kinetic Letters Joined" w:hAnsi="Kinetic Letters Joined" w:eastAsia="Kinetic Letters Joined" w:cs="Kinetic Letters Joined"/>
                <w:b w:val="0"/>
                <w:bCs w:val="0"/>
                <w:color w:val="000000" w:themeColor="text1"/>
                <w:sz w:val="28"/>
                <w:szCs w:val="28"/>
                <w:u w:val="none"/>
              </w:rPr>
            </w:pPr>
            <w:r w:rsidRPr="74E7B9DF" w:rsidR="04D6E762">
              <w:rPr>
                <w:rFonts w:ascii="Kinetic Letters Joined" w:hAnsi="Kinetic Letters Joined" w:eastAsia="Kinetic Letters Joined" w:cs="Kinetic Letters Joined"/>
                <w:b w:val="0"/>
                <w:bCs w:val="0"/>
                <w:color w:val="000000" w:themeColor="text1" w:themeTint="FF" w:themeShade="FF"/>
                <w:sz w:val="28"/>
                <w:szCs w:val="28"/>
                <w:u w:val="none"/>
              </w:rPr>
              <w:t>Measures</w:t>
            </w:r>
          </w:p>
        </w:tc>
        <w:tc>
          <w:tcPr>
            <w:tcW w:w="2198" w:type="dxa"/>
            <w:tcMar/>
            <w:vAlign w:val="center"/>
          </w:tcPr>
          <w:p w:rsidR="3E91DCCB" w:rsidP="632356F1" w:rsidRDefault="3E91DCCB" w14:paraId="30356F57" w14:textId="537DC7C7">
            <w:pPr>
              <w:pStyle w:val="Normal"/>
              <w:jc w:val="center"/>
              <w:rPr>
                <w:rFonts w:ascii="Kinetic Letters Joined" w:hAnsi="Kinetic Letters Joined" w:eastAsia="Kinetic Letters Joined" w:cs="Kinetic Letters Joined"/>
                <w:b w:val="0"/>
                <w:bCs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74E7B9DF" w:rsidR="0B0370FF">
              <w:rPr>
                <w:rFonts w:ascii="Kinetic Letters Joined" w:hAnsi="Kinetic Letters Joined" w:eastAsia="Kinetic Letters Joined" w:cs="Kinetic Letters Joined"/>
                <w:b w:val="0"/>
                <w:bCs w:val="0"/>
                <w:color w:val="000000" w:themeColor="text1" w:themeTint="FF" w:themeShade="FF"/>
                <w:sz w:val="28"/>
                <w:szCs w:val="28"/>
                <w:u w:val="none"/>
              </w:rPr>
              <w:t>Measures</w:t>
            </w:r>
          </w:p>
          <w:p w:rsidR="3E91DCCB" w:rsidP="632356F1" w:rsidRDefault="3E91DCCB" w14:paraId="7FA70DB6" w14:textId="5557C324">
            <w:pPr>
              <w:pStyle w:val="Normal"/>
              <w:jc w:val="center"/>
              <w:rPr>
                <w:rFonts w:ascii="Kinetic Letters Joined" w:hAnsi="Kinetic Letters Joined" w:eastAsia="Kinetic Letters Joined" w:cs="Kinetic Letters Joined"/>
                <w:b w:val="0"/>
                <w:bCs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74E7B9DF" w:rsidR="0B0370FF">
              <w:rPr>
                <w:rFonts w:ascii="Kinetic Letters Joined" w:hAnsi="Kinetic Letters Joined" w:eastAsia="Kinetic Letters Joined" w:cs="Kinetic Letters Joined"/>
                <w:b w:val="0"/>
                <w:bCs w:val="0"/>
                <w:color w:val="000000" w:themeColor="text1" w:themeTint="FF" w:themeShade="FF"/>
                <w:sz w:val="28"/>
                <w:szCs w:val="28"/>
                <w:u w:val="none"/>
              </w:rPr>
              <w:t>Statistics</w:t>
            </w:r>
          </w:p>
          <w:p w:rsidR="3E91DCCB" w:rsidP="632356F1" w:rsidRDefault="3E91DCCB" w14:paraId="0136A60B" w14:textId="5160628A">
            <w:pPr>
              <w:pStyle w:val="Normal"/>
              <w:jc w:val="center"/>
              <w:rPr>
                <w:rFonts w:ascii="Kinetic Letters Joined" w:hAnsi="Kinetic Letters Joined" w:eastAsia="Kinetic Letters Joined" w:cs="Kinetic Letters Joined"/>
                <w:b w:val="0"/>
                <w:bCs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74E7B9DF" w:rsidR="0B0370FF">
              <w:rPr>
                <w:rFonts w:ascii="Kinetic Letters Joined" w:hAnsi="Kinetic Letters Joined" w:eastAsia="Kinetic Letters Joined" w:cs="Kinetic Letters Joined"/>
                <w:b w:val="0"/>
                <w:bCs w:val="0"/>
                <w:color w:val="000000" w:themeColor="text1" w:themeTint="FF" w:themeShade="FF"/>
                <w:sz w:val="28"/>
                <w:szCs w:val="28"/>
                <w:u w:val="none"/>
              </w:rPr>
              <w:t>Geometry</w:t>
            </w:r>
          </w:p>
        </w:tc>
        <w:tc>
          <w:tcPr>
            <w:tcW w:w="2199" w:type="dxa"/>
            <w:tcMar/>
            <w:vAlign w:val="center"/>
          </w:tcPr>
          <w:p w:rsidR="3E91DCCB" w:rsidP="632356F1" w:rsidRDefault="3E91DCCB" w14:paraId="15DBD82D" w14:textId="5BFF6B60">
            <w:pPr>
              <w:pStyle w:val="Normal"/>
              <w:jc w:val="center"/>
              <w:rPr>
                <w:rFonts w:ascii="Kinetic Letters Joined" w:hAnsi="Kinetic Letters Joined" w:eastAsia="Kinetic Letters Joined" w:cs="Kinetic Letters Joined"/>
                <w:b w:val="0"/>
                <w:bCs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74E7B9DF" w:rsidR="0B0370FF">
              <w:rPr>
                <w:rFonts w:ascii="Kinetic Letters Joined" w:hAnsi="Kinetic Letters Joined" w:eastAsia="Kinetic Letters Joined" w:cs="Kinetic Letters Joined"/>
                <w:b w:val="0"/>
                <w:bCs w:val="0"/>
                <w:color w:val="000000" w:themeColor="text1" w:themeTint="FF" w:themeShade="FF"/>
                <w:sz w:val="28"/>
                <w:szCs w:val="28"/>
                <w:u w:val="none"/>
              </w:rPr>
              <w:t>SATs Practice</w:t>
            </w:r>
          </w:p>
          <w:p w:rsidR="3E91DCCB" w:rsidP="632356F1" w:rsidRDefault="3E91DCCB" w14:paraId="57381ECC" w14:textId="68BD5972">
            <w:pPr>
              <w:pStyle w:val="Normal"/>
              <w:jc w:val="center"/>
              <w:rPr>
                <w:rFonts w:ascii="Kinetic Letters Joined" w:hAnsi="Kinetic Letters Joined" w:eastAsia="Kinetic Letters Joined" w:cs="Kinetic Letters Joined"/>
                <w:b w:val="0"/>
                <w:bCs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74E7B9DF" w:rsidR="0B0370FF">
              <w:rPr>
                <w:rFonts w:ascii="Kinetic Letters Joined" w:hAnsi="Kinetic Letters Joined" w:eastAsia="Kinetic Letters Joined" w:cs="Kinetic Letters Joined"/>
                <w:b w:val="0"/>
                <w:bCs w:val="0"/>
                <w:color w:val="000000" w:themeColor="text1" w:themeTint="FF" w:themeShade="FF"/>
                <w:sz w:val="28"/>
                <w:szCs w:val="28"/>
                <w:u w:val="none"/>
              </w:rPr>
              <w:t>&amp; GAPs</w:t>
            </w:r>
          </w:p>
        </w:tc>
        <w:tc>
          <w:tcPr>
            <w:tcW w:w="2198" w:type="dxa"/>
            <w:tcMar/>
            <w:vAlign w:val="center"/>
          </w:tcPr>
          <w:p w:rsidR="3E91DCCB" w:rsidP="632356F1" w:rsidRDefault="3E91DCCB" w14:paraId="0522DC51" w14:textId="7DF29E57">
            <w:pPr>
              <w:pStyle w:val="Normal"/>
              <w:jc w:val="center"/>
              <w:rPr>
                <w:rFonts w:ascii="Kinetic Letters Joined" w:hAnsi="Kinetic Letters Joined" w:eastAsia="Kinetic Letters Joined" w:cs="Kinetic Letters Joined"/>
                <w:b w:val="0"/>
                <w:bCs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74E7B9DF" w:rsidR="0B0370FF">
              <w:rPr>
                <w:rFonts w:ascii="Kinetic Letters Joined" w:hAnsi="Kinetic Letters Joined" w:eastAsia="Kinetic Letters Joined" w:cs="Kinetic Letters Joined"/>
                <w:b w:val="0"/>
                <w:bCs w:val="0"/>
                <w:color w:val="000000" w:themeColor="text1" w:themeTint="FF" w:themeShade="FF"/>
                <w:sz w:val="28"/>
                <w:szCs w:val="28"/>
                <w:u w:val="none"/>
              </w:rPr>
              <w:t>SATs Practice</w:t>
            </w:r>
          </w:p>
        </w:tc>
        <w:tc>
          <w:tcPr>
            <w:tcW w:w="2199" w:type="dxa"/>
            <w:tcMar/>
            <w:vAlign w:val="center"/>
          </w:tcPr>
          <w:p w:rsidR="3E91DCCB" w:rsidP="632356F1" w:rsidRDefault="3E91DCCB" w14:paraId="0A6E2FB5" w14:textId="78CE411F">
            <w:pPr>
              <w:pStyle w:val="Normal"/>
              <w:jc w:val="center"/>
              <w:rPr>
                <w:rFonts w:ascii="Kinetic Letters Joined" w:hAnsi="Kinetic Letters Joined" w:eastAsia="Kinetic Letters Joined" w:cs="Kinetic Letters Joined"/>
                <w:b w:val="0"/>
                <w:bCs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74E7B9DF" w:rsidR="0B0370FF">
              <w:rPr>
                <w:rFonts w:ascii="Kinetic Letters Joined" w:hAnsi="Kinetic Letters Joined" w:eastAsia="Kinetic Letters Joined" w:cs="Kinetic Letters Joined"/>
                <w:b w:val="0"/>
                <w:bCs w:val="0"/>
                <w:color w:val="000000" w:themeColor="text1" w:themeTint="FF" w:themeShade="FF"/>
                <w:sz w:val="28"/>
                <w:szCs w:val="28"/>
                <w:u w:val="none"/>
              </w:rPr>
              <w:t>GAPs</w:t>
            </w:r>
          </w:p>
        </w:tc>
      </w:tr>
      <w:tr w:rsidRPr="0096654D" w:rsidR="0096654D" w:rsidTr="74E7B9DF" w14:paraId="40207A50" w14:textId="77777777">
        <w:trPr>
          <w:trHeight w:val="300"/>
        </w:trPr>
        <w:tc>
          <w:tcPr>
            <w:tcW w:w="2198" w:type="dxa"/>
            <w:tcMar/>
          </w:tcPr>
          <w:p w:rsidRPr="0096654D" w:rsidR="0096654D" w:rsidP="632356F1" w:rsidRDefault="0096654D" w14:paraId="1AD81CF0" w14:textId="77777777">
            <w:pPr>
              <w:jc w:val="center"/>
              <w:rPr>
                <w:rFonts w:ascii="Kinetic Letters Joined" w:hAnsi="Kinetic Letters Joined" w:eastAsia="Kinetic Letters Joined" w:cs="Kinetic Letters Joined"/>
                <w:b w:val="0"/>
                <w:bCs w:val="0"/>
                <w:color w:val="000000" w:themeColor="text1"/>
                <w:sz w:val="28"/>
                <w:szCs w:val="28"/>
                <w:u w:val="none"/>
              </w:rPr>
            </w:pPr>
            <w:r w:rsidRPr="632356F1" w:rsidR="0096654D">
              <w:rPr>
                <w:rFonts w:ascii="Kinetic Letters Joined" w:hAnsi="Kinetic Letters Joined" w:eastAsia="Kinetic Letters Joined" w:cs="Kinetic Letters Joined"/>
                <w:b w:val="0"/>
                <w:bCs w:val="0"/>
                <w:color w:val="000000" w:themeColor="text1" w:themeTint="FF" w:themeShade="FF"/>
                <w:sz w:val="28"/>
                <w:szCs w:val="28"/>
                <w:u w:val="none"/>
              </w:rPr>
              <w:t>English</w:t>
            </w:r>
          </w:p>
          <w:p w:rsidRPr="0096654D" w:rsidR="0096654D" w:rsidP="632356F1" w:rsidRDefault="0096654D" w14:paraId="179DD4FE" w14:textId="1CD9F394">
            <w:pPr>
              <w:jc w:val="center"/>
              <w:rPr>
                <w:rFonts w:ascii="Kinetic Letters Joined" w:hAnsi="Kinetic Letters Joined" w:eastAsia="Kinetic Letters Joined" w:cs="Kinetic Letters Joined"/>
                <w:b w:val="0"/>
                <w:bCs w:val="0"/>
                <w:color w:val="000000" w:themeColor="text1"/>
                <w:sz w:val="28"/>
                <w:szCs w:val="28"/>
                <w:u w:val="none"/>
              </w:rPr>
            </w:pPr>
            <w:r w:rsidRPr="632356F1" w:rsidR="0096654D">
              <w:rPr>
                <w:rFonts w:ascii="Kinetic Letters Joined" w:hAnsi="Kinetic Letters Joined" w:eastAsia="Kinetic Letters Joined" w:cs="Kinetic Letters Joined"/>
                <w:b w:val="0"/>
                <w:bCs w:val="0"/>
                <w:color w:val="000000" w:themeColor="text1" w:themeTint="FF" w:themeShade="FF"/>
                <w:sz w:val="28"/>
                <w:szCs w:val="28"/>
                <w:u w:val="none"/>
              </w:rPr>
              <w:t>Talk for Writing</w:t>
            </w:r>
          </w:p>
        </w:tc>
        <w:tc>
          <w:tcPr>
            <w:tcW w:w="2198" w:type="dxa"/>
            <w:tcMar/>
            <w:vAlign w:val="center"/>
          </w:tcPr>
          <w:p w:rsidR="632356F1" w:rsidP="74E7B9DF" w:rsidRDefault="632356F1" w14:paraId="7C4F69BE" w14:textId="21A5BE2D">
            <w:pPr>
              <w:spacing w:after="0" w:line="240" w:lineRule="auto"/>
              <w:jc w:val="center"/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 xml:space="preserve"> Fiction</w:t>
            </w: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 </w:t>
            </w: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 xml:space="preserve"> </w:t>
            </w:r>
          </w:p>
          <w:p w:rsidR="632356F1" w:rsidP="74E7B9DF" w:rsidRDefault="632356F1" w14:paraId="3F8B8FEF" w14:textId="7BF20294">
            <w:pPr>
              <w:spacing w:after="0" w:line="240" w:lineRule="auto"/>
              <w:jc w:val="center"/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Suggested Text: The Caravan</w:t>
            </w: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  </w:t>
            </w: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 xml:space="preserve"> </w:t>
            </w:r>
          </w:p>
          <w:p w:rsidR="632356F1" w:rsidP="74E7B9DF" w:rsidRDefault="632356F1" w14:paraId="5B42E8CE" w14:textId="7D30D6AA">
            <w:pPr>
              <w:spacing w:after="0" w:line="240" w:lineRule="auto"/>
              <w:jc w:val="center"/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Type: Warning Story</w:t>
            </w: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 </w:t>
            </w: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 xml:space="preserve"> </w:t>
            </w:r>
          </w:p>
          <w:p w:rsidR="632356F1" w:rsidP="74E7B9DF" w:rsidRDefault="632356F1" w14:paraId="12ECE3D8" w14:textId="4A3752A6">
            <w:pPr>
              <w:spacing w:after="0" w:line="240" w:lineRule="auto"/>
              <w:jc w:val="center"/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Toolkit Focus: Setting</w:t>
            </w: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 </w:t>
            </w:r>
          </w:p>
        </w:tc>
        <w:tc>
          <w:tcPr>
            <w:tcW w:w="2199" w:type="dxa"/>
            <w:tcMar/>
            <w:vAlign w:val="center"/>
          </w:tcPr>
          <w:p w:rsidR="632356F1" w:rsidP="74E7B9DF" w:rsidRDefault="632356F1" w14:paraId="27116FAA" w14:textId="1AD703F9">
            <w:pPr>
              <w:spacing w:after="0" w:line="240" w:lineRule="auto"/>
              <w:jc w:val="center"/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Non-Fiction</w:t>
            </w: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 </w:t>
            </w: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 xml:space="preserve"> </w:t>
            </w:r>
          </w:p>
          <w:p w:rsidR="632356F1" w:rsidP="74E7B9DF" w:rsidRDefault="632356F1" w14:paraId="70157413" w14:textId="76F174C7">
            <w:pPr>
              <w:spacing w:after="0" w:line="240" w:lineRule="auto"/>
              <w:jc w:val="center"/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Suggested Text: The Caravan</w:t>
            </w: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 </w:t>
            </w: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 xml:space="preserve"> </w:t>
            </w:r>
          </w:p>
          <w:p w:rsidR="632356F1" w:rsidP="74E7B9DF" w:rsidRDefault="632356F1" w14:paraId="0C4782FD" w14:textId="65BBBC72">
            <w:pPr>
              <w:spacing w:after="0" w:line="240" w:lineRule="auto"/>
              <w:jc w:val="center"/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Type and Toolkit Focus: Diary recount</w:t>
            </w: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 </w:t>
            </w:r>
          </w:p>
        </w:tc>
        <w:tc>
          <w:tcPr>
            <w:tcW w:w="2198" w:type="dxa"/>
            <w:tcMar/>
            <w:vAlign w:val="center"/>
          </w:tcPr>
          <w:p w:rsidR="632356F1" w:rsidP="74E7B9DF" w:rsidRDefault="632356F1" w14:paraId="046C40B1" w14:textId="02AAF5DE">
            <w:pPr>
              <w:spacing w:after="0" w:line="240" w:lineRule="auto"/>
              <w:jc w:val="center"/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 xml:space="preserve">Fiction </w:t>
            </w:r>
          </w:p>
          <w:p w:rsidR="632356F1" w:rsidP="74E7B9DF" w:rsidRDefault="632356F1" w14:paraId="39D768F9" w14:textId="61F5407A">
            <w:pPr>
              <w:spacing w:after="0" w:line="240" w:lineRule="auto"/>
              <w:jc w:val="center"/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Suggested Text: Adventure at Sandy Cove</w:t>
            </w: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 </w:t>
            </w: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 xml:space="preserve"> </w:t>
            </w:r>
          </w:p>
          <w:p w:rsidR="632356F1" w:rsidP="74E7B9DF" w:rsidRDefault="632356F1" w14:paraId="7DC00487" w14:textId="49907094">
            <w:pPr>
              <w:spacing w:after="0" w:line="240" w:lineRule="auto"/>
              <w:jc w:val="center"/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Type: Finding Tale</w:t>
            </w: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 </w:t>
            </w: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 xml:space="preserve"> </w:t>
            </w:r>
          </w:p>
          <w:p w:rsidR="632356F1" w:rsidP="74E7B9DF" w:rsidRDefault="632356F1" w14:paraId="1B7B10DE" w14:textId="74A305F5">
            <w:pPr>
              <w:spacing w:after="0" w:line="240" w:lineRule="auto"/>
              <w:jc w:val="center"/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Toolkit Focus: dialogue and suspense</w:t>
            </w: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 </w:t>
            </w:r>
          </w:p>
        </w:tc>
        <w:tc>
          <w:tcPr>
            <w:tcW w:w="2199" w:type="dxa"/>
            <w:tcMar/>
            <w:vAlign w:val="center"/>
          </w:tcPr>
          <w:p w:rsidR="632356F1" w:rsidP="74E7B9DF" w:rsidRDefault="632356F1" w14:paraId="71F56BCD" w14:textId="4DD51F0D">
            <w:pPr>
              <w:spacing w:after="0" w:line="240" w:lineRule="auto"/>
              <w:jc w:val="center"/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Non-Fiction</w:t>
            </w: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 </w:t>
            </w: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 xml:space="preserve"> </w:t>
            </w:r>
          </w:p>
          <w:p w:rsidR="632356F1" w:rsidP="74E7B9DF" w:rsidRDefault="632356F1" w14:paraId="671D42DF" w14:textId="5A1EB89E">
            <w:pPr>
              <w:spacing w:after="0" w:line="240" w:lineRule="auto"/>
              <w:jc w:val="center"/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Suggested Text: Cave Elves</w:t>
            </w: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  </w:t>
            </w: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 xml:space="preserve"> </w:t>
            </w:r>
          </w:p>
          <w:p w:rsidR="632356F1" w:rsidP="74E7B9DF" w:rsidRDefault="632356F1" w14:paraId="1AD5DC61" w14:textId="5FD8B544">
            <w:pPr>
              <w:spacing w:after="0" w:line="240" w:lineRule="auto"/>
              <w:jc w:val="center"/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Type and Toolkit Focus: Information text</w:t>
            </w: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 </w:t>
            </w:r>
          </w:p>
        </w:tc>
        <w:tc>
          <w:tcPr>
            <w:tcW w:w="2198" w:type="dxa"/>
            <w:tcMar/>
            <w:vAlign w:val="center"/>
          </w:tcPr>
          <w:p w:rsidR="632356F1" w:rsidP="74E7B9DF" w:rsidRDefault="632356F1" w14:paraId="5C07EA2D" w14:textId="6C914BAD">
            <w:pPr>
              <w:spacing w:after="0" w:line="240" w:lineRule="auto"/>
              <w:jc w:val="center"/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Suggested Text: Alma</w:t>
            </w: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  </w:t>
            </w: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 xml:space="preserve"> </w:t>
            </w:r>
          </w:p>
          <w:p w:rsidR="632356F1" w:rsidP="74E7B9DF" w:rsidRDefault="632356F1" w14:paraId="7A4D4DCF" w14:textId="691E9DC4">
            <w:pPr>
              <w:spacing w:after="0" w:line="240" w:lineRule="auto"/>
              <w:jc w:val="center"/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 xml:space="preserve">Type: Portal Story-end of story </w:t>
            </w:r>
          </w:p>
          <w:p w:rsidR="632356F1" w:rsidP="74E7B9DF" w:rsidRDefault="632356F1" w14:paraId="7AECFA97" w14:textId="05620949">
            <w:pPr>
              <w:spacing w:after="0" w:line="240" w:lineRule="auto"/>
              <w:jc w:val="center"/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Toolkit Focus: Characterisation and setting</w:t>
            </w: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 </w:t>
            </w:r>
          </w:p>
        </w:tc>
        <w:tc>
          <w:tcPr>
            <w:tcW w:w="2199" w:type="dxa"/>
            <w:tcMar/>
            <w:vAlign w:val="center"/>
          </w:tcPr>
          <w:p w:rsidR="632356F1" w:rsidP="74E7B9DF" w:rsidRDefault="632356F1" w14:paraId="24569D0D" w14:textId="35FC6281">
            <w:pPr>
              <w:spacing w:after="0" w:line="240" w:lineRule="auto"/>
              <w:jc w:val="center"/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Fiction</w:t>
            </w:r>
          </w:p>
          <w:p w:rsidR="632356F1" w:rsidP="74E7B9DF" w:rsidRDefault="632356F1" w14:paraId="399F4CC0" w14:textId="7CF6F59E">
            <w:pPr>
              <w:spacing w:after="0" w:line="240" w:lineRule="auto"/>
              <w:jc w:val="center"/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Suggested Text:</w:t>
            </w: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 </w:t>
            </w: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 xml:space="preserve"> Earthfall/Ruin</w:t>
            </w: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 </w:t>
            </w: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 xml:space="preserve"> </w:t>
            </w:r>
          </w:p>
          <w:p w:rsidR="632356F1" w:rsidP="74E7B9DF" w:rsidRDefault="632356F1" w14:paraId="7EE2E098" w14:textId="7C9844FB">
            <w:pPr>
              <w:spacing w:after="0" w:line="240" w:lineRule="auto"/>
              <w:jc w:val="center"/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 xml:space="preserve">Type: Journey </w:t>
            </w:r>
          </w:p>
          <w:p w:rsidR="632356F1" w:rsidP="74E7B9DF" w:rsidRDefault="632356F1" w14:paraId="1B21ECEB" w14:textId="2C50A439">
            <w:pPr>
              <w:spacing w:after="0" w:line="240" w:lineRule="auto"/>
              <w:jc w:val="center"/>
              <w:rPr>
                <w:rFonts w:ascii="Kinetic Letters Joined" w:hAnsi="Kinetic Letters Joined" w:eastAsia="Kinetic Letters Joined" w:cs="Kinetic Letters Joined"/>
                <w:b w:val="0"/>
                <w:bCs w:val="0"/>
                <w:color w:val="000000" w:themeColor="text1" w:themeTint="FF" w:themeShade="FF"/>
                <w:sz w:val="28"/>
                <w:szCs w:val="28"/>
                <w:u w:val="none"/>
                <w:lang w:eastAsia="en-GB"/>
              </w:rPr>
            </w:pP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Toolkit Focus:  setting</w:t>
            </w: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 </w:t>
            </w: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color w:val="000000" w:themeColor="text1" w:themeTint="FF" w:themeShade="FF"/>
                <w:sz w:val="28"/>
                <w:szCs w:val="28"/>
                <w:u w:val="none"/>
                <w:lang w:eastAsia="en-GB"/>
              </w:rPr>
              <w:t xml:space="preserve"> </w:t>
            </w:r>
          </w:p>
        </w:tc>
      </w:tr>
      <w:tr w:rsidRPr="0096654D" w:rsidR="0096654D" w:rsidTr="74E7B9DF" w14:paraId="3D672DAD" w14:textId="77777777">
        <w:trPr>
          <w:trHeight w:val="300"/>
        </w:trPr>
        <w:tc>
          <w:tcPr>
            <w:tcW w:w="2198" w:type="dxa"/>
            <w:tcMar/>
          </w:tcPr>
          <w:p w:rsidRPr="0096654D" w:rsidR="0096654D" w:rsidP="632356F1" w:rsidRDefault="0096654D" w14:paraId="004448FC" w14:textId="77777777">
            <w:pPr>
              <w:jc w:val="center"/>
              <w:rPr>
                <w:rFonts w:ascii="Kinetic Letters Joined" w:hAnsi="Kinetic Letters Joined" w:eastAsia="Kinetic Letters Joined" w:cs="Kinetic Letters Joined"/>
                <w:b w:val="0"/>
                <w:bCs w:val="0"/>
                <w:color w:val="000000" w:themeColor="text1"/>
                <w:sz w:val="28"/>
                <w:szCs w:val="28"/>
                <w:u w:val="none"/>
              </w:rPr>
            </w:pPr>
            <w:r w:rsidRPr="632356F1" w:rsidR="0096654D">
              <w:rPr>
                <w:rFonts w:ascii="Kinetic Letters Joined" w:hAnsi="Kinetic Letters Joined" w:eastAsia="Kinetic Letters Joined" w:cs="Kinetic Letters Joined"/>
                <w:b w:val="0"/>
                <w:bCs w:val="0"/>
                <w:color w:val="000000" w:themeColor="text1" w:themeTint="FF" w:themeShade="FF"/>
                <w:sz w:val="28"/>
                <w:szCs w:val="28"/>
                <w:u w:val="none"/>
              </w:rPr>
              <w:t>Reading</w:t>
            </w:r>
          </w:p>
          <w:p w:rsidRPr="0096654D" w:rsidR="0096654D" w:rsidP="632356F1" w:rsidRDefault="0096654D" w14:paraId="390112E0" w14:textId="6707F5CC">
            <w:pPr>
              <w:jc w:val="center"/>
              <w:rPr>
                <w:rFonts w:ascii="Kinetic Letters Joined" w:hAnsi="Kinetic Letters Joined" w:eastAsia="Kinetic Letters Joined" w:cs="Kinetic Letters Joined"/>
                <w:b w:val="0"/>
                <w:bCs w:val="0"/>
                <w:color w:val="000000" w:themeColor="text1"/>
                <w:sz w:val="28"/>
                <w:szCs w:val="28"/>
                <w:u w:val="none"/>
              </w:rPr>
            </w:pPr>
            <w:r w:rsidRPr="632356F1" w:rsidR="0096654D">
              <w:rPr>
                <w:rFonts w:ascii="Kinetic Letters Joined" w:hAnsi="Kinetic Letters Joined" w:eastAsia="Kinetic Letters Joined" w:cs="Kinetic Letters Joined"/>
                <w:b w:val="0"/>
                <w:bCs w:val="0"/>
                <w:color w:val="000000" w:themeColor="text1" w:themeTint="FF" w:themeShade="FF"/>
                <w:sz w:val="28"/>
                <w:szCs w:val="28"/>
                <w:u w:val="none"/>
              </w:rPr>
              <w:t>Talk for Reading</w:t>
            </w:r>
          </w:p>
        </w:tc>
        <w:tc>
          <w:tcPr>
            <w:tcW w:w="2198" w:type="dxa"/>
            <w:tcMar/>
            <w:vAlign w:val="center"/>
          </w:tcPr>
          <w:p w:rsidR="632356F1" w:rsidP="74E7B9DF" w:rsidRDefault="632356F1" w14:paraId="25C45FBD" w14:textId="7F0E5310">
            <w:pPr>
              <w:spacing w:after="0"/>
              <w:jc w:val="center"/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 w:eastAsia="en-US" w:bidi="ar-SA"/>
              </w:rPr>
              <w:t>Title: WW2</w:t>
            </w:r>
          </w:p>
          <w:p w:rsidR="632356F1" w:rsidP="74E7B9DF" w:rsidRDefault="632356F1" w14:paraId="57BCA7E6" w14:textId="32F446B9">
            <w:pPr>
              <w:spacing w:after="0"/>
              <w:jc w:val="center"/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 w:eastAsia="en-US" w:bidi="ar-SA"/>
              </w:rPr>
              <w:t>Anchor texts:</w:t>
            </w: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 w:eastAsia="en-US" w:bidi="ar-SA"/>
              </w:rPr>
              <w:t xml:space="preserve"> Rooftoppers, Anne Frank, Dover Beach</w:t>
            </w:r>
          </w:p>
        </w:tc>
        <w:tc>
          <w:tcPr>
            <w:tcW w:w="2199" w:type="dxa"/>
            <w:tcMar/>
            <w:vAlign w:val="center"/>
          </w:tcPr>
          <w:p w:rsidR="632356F1" w:rsidP="74E7B9DF" w:rsidRDefault="632356F1" w14:paraId="24700F38" w14:textId="1BE9DE97">
            <w:pPr>
              <w:spacing w:after="0"/>
              <w:jc w:val="center"/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 w:eastAsia="en-US" w:bidi="ar-SA"/>
              </w:rPr>
              <w:t>Title: Supernatural</w:t>
            </w:r>
          </w:p>
          <w:p w:rsidR="632356F1" w:rsidP="74E7B9DF" w:rsidRDefault="632356F1" w14:paraId="1CBAD670" w14:textId="4FCF7769">
            <w:pPr>
              <w:spacing w:after="0"/>
              <w:jc w:val="center"/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 w:eastAsia="en-US" w:bidi="ar-SA"/>
              </w:rPr>
              <w:t>Anchor texts:</w:t>
            </w: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 w:eastAsia="en-US" w:bidi="ar-SA"/>
              </w:rPr>
              <w:t xml:space="preserve"> </w:t>
            </w:r>
            <w:r w:rsidRPr="74E7B9DF" w:rsidR="18393C72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 w:eastAsia="en-US" w:bidi="ar-SA"/>
              </w:rPr>
              <w:t>Wild spark</w:t>
            </w: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 w:eastAsia="en-US" w:bidi="ar-SA"/>
              </w:rPr>
              <w:t>, The Listeners, The Watertower</w:t>
            </w: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 w:eastAsia="en-US" w:bidi="ar-SA"/>
              </w:rPr>
              <w:t xml:space="preserve"> </w:t>
            </w:r>
          </w:p>
        </w:tc>
        <w:tc>
          <w:tcPr>
            <w:tcW w:w="2198" w:type="dxa"/>
            <w:tcMar/>
            <w:vAlign w:val="center"/>
          </w:tcPr>
          <w:p w:rsidR="632356F1" w:rsidP="74E7B9DF" w:rsidRDefault="632356F1" w14:paraId="55CBD19D" w14:textId="54CEF2EF">
            <w:pPr>
              <w:spacing w:after="0"/>
              <w:jc w:val="center"/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 w:eastAsia="en-US" w:bidi="ar-SA"/>
              </w:rPr>
              <w:t>T4R strategy using SATS papers</w:t>
            </w:r>
          </w:p>
        </w:tc>
        <w:tc>
          <w:tcPr>
            <w:tcW w:w="2199" w:type="dxa"/>
            <w:tcMar/>
            <w:vAlign w:val="center"/>
          </w:tcPr>
          <w:p w:rsidR="632356F1" w:rsidP="74E7B9DF" w:rsidRDefault="632356F1" w14:paraId="07C37136" w14:textId="0B5B4BAF">
            <w:pPr>
              <w:spacing w:after="0"/>
              <w:jc w:val="center"/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 w:eastAsia="en-US" w:bidi="ar-SA"/>
              </w:rPr>
              <w:t>T4R strategy using SATS papers</w:t>
            </w:r>
          </w:p>
        </w:tc>
        <w:tc>
          <w:tcPr>
            <w:tcW w:w="2198" w:type="dxa"/>
            <w:tcMar/>
            <w:vAlign w:val="center"/>
          </w:tcPr>
          <w:p w:rsidR="632356F1" w:rsidP="74E7B9DF" w:rsidRDefault="632356F1" w14:paraId="7E54B56E" w14:textId="5A4E245D">
            <w:pPr>
              <w:spacing w:after="0"/>
              <w:jc w:val="center"/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 w:eastAsia="en-US" w:bidi="ar-SA"/>
              </w:rPr>
              <w:t>T4R strategy using SATS papers</w:t>
            </w:r>
          </w:p>
          <w:p w:rsidR="632356F1" w:rsidP="74E7B9DF" w:rsidRDefault="632356F1" w14:paraId="068ECA66" w14:textId="1775A347">
            <w:pPr>
              <w:spacing w:after="0"/>
              <w:jc w:val="center"/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 w:eastAsia="en-US" w:bidi="ar-SA"/>
              </w:rPr>
              <w:t>After Sats:</w:t>
            </w:r>
          </w:p>
          <w:p w:rsidR="632356F1" w:rsidP="74E7B9DF" w:rsidRDefault="632356F1" w14:paraId="464AF98C" w14:textId="2FCC06E9">
            <w:pPr>
              <w:spacing w:after="0"/>
              <w:jc w:val="center"/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 w:eastAsia="en-US" w:bidi="ar-SA"/>
              </w:rPr>
              <w:t>Title: Wonder</w:t>
            </w:r>
          </w:p>
          <w:p w:rsidR="632356F1" w:rsidP="74E7B9DF" w:rsidRDefault="632356F1" w14:paraId="540BFF3F" w14:textId="6C86F1B6">
            <w:pPr>
              <w:spacing w:after="0"/>
              <w:jc w:val="center"/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 w:eastAsia="en-US" w:bidi="ar-SA"/>
              </w:rPr>
              <w:t>Anchor texts</w:t>
            </w: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 w:eastAsia="en-US" w:bidi="ar-SA"/>
              </w:rPr>
              <w:t>:</w:t>
            </w: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 w:eastAsia="en-US" w:bidi="ar-SA"/>
              </w:rPr>
              <w:t xml:space="preserve"> Wonder</w:t>
            </w:r>
          </w:p>
        </w:tc>
        <w:tc>
          <w:tcPr>
            <w:tcW w:w="2199" w:type="dxa"/>
            <w:tcMar/>
            <w:vAlign w:val="center"/>
          </w:tcPr>
          <w:p w:rsidR="632356F1" w:rsidP="74E7B9DF" w:rsidRDefault="632356F1" w14:paraId="2B75E357" w14:textId="34B23789">
            <w:pPr>
              <w:widowControl w:val="0"/>
              <w:spacing w:after="0" w:line="276" w:lineRule="auto"/>
              <w:jc w:val="center"/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 w:eastAsia="en-US" w:bidi="ar-SA"/>
              </w:rPr>
              <w:t>Title: Author Study</w:t>
            </w:r>
          </w:p>
          <w:p w:rsidR="632356F1" w:rsidP="74E7B9DF" w:rsidRDefault="632356F1" w14:paraId="53A7470B" w14:textId="592F1B56">
            <w:pPr>
              <w:widowControl w:val="0"/>
              <w:spacing w:after="0" w:line="276" w:lineRule="auto"/>
              <w:jc w:val="center"/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 w:eastAsia="en-US" w:bidi="ar-SA"/>
              </w:rPr>
              <w:t>Anchor texts</w:t>
            </w: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 w:eastAsia="en-US" w:bidi="ar-SA"/>
              </w:rPr>
              <w:t>: Holes and How to Survive Camp Green Lake</w:t>
            </w: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eastAsia="en-US" w:bidi="ar-SA"/>
              </w:rPr>
              <w:t xml:space="preserve"> </w:t>
            </w:r>
          </w:p>
        </w:tc>
      </w:tr>
      <w:tr w:rsidRPr="0096654D" w:rsidR="0096654D" w:rsidTr="74E7B9DF" w14:paraId="414DC00C" w14:textId="77777777">
        <w:trPr>
          <w:trHeight w:val="300"/>
        </w:trPr>
        <w:tc>
          <w:tcPr>
            <w:tcW w:w="2198" w:type="dxa"/>
            <w:tcMar/>
          </w:tcPr>
          <w:p w:rsidRPr="0096654D" w:rsidR="009819FB" w:rsidP="632356F1" w:rsidRDefault="009819FB" w14:paraId="3A500A42" w14:textId="77777777">
            <w:pPr>
              <w:jc w:val="center"/>
              <w:rPr>
                <w:rFonts w:ascii="Kinetic Letters Joined" w:hAnsi="Kinetic Letters Joined" w:eastAsia="Kinetic Letters Joined" w:cs="Kinetic Letters Joined"/>
                <w:b w:val="0"/>
                <w:bCs w:val="0"/>
                <w:color w:val="000000" w:themeColor="text1"/>
                <w:sz w:val="28"/>
                <w:szCs w:val="28"/>
                <w:u w:val="none"/>
              </w:rPr>
            </w:pPr>
            <w:r w:rsidRPr="632356F1" w:rsidR="009819FB">
              <w:rPr>
                <w:rFonts w:ascii="Kinetic Letters Joined" w:hAnsi="Kinetic Letters Joined" w:eastAsia="Kinetic Letters Joined" w:cs="Kinetic Letters Joined"/>
                <w:b w:val="0"/>
                <w:bCs w:val="0"/>
                <w:color w:val="000000" w:themeColor="text1" w:themeTint="FF" w:themeShade="FF"/>
                <w:sz w:val="28"/>
                <w:szCs w:val="28"/>
                <w:u w:val="none"/>
              </w:rPr>
              <w:t>RE</w:t>
            </w:r>
          </w:p>
        </w:tc>
        <w:tc>
          <w:tcPr>
            <w:tcW w:w="2198" w:type="dxa"/>
            <w:tcMar/>
            <w:vAlign w:val="center"/>
          </w:tcPr>
          <w:p w:rsidR="632356F1" w:rsidP="74E7B9DF" w:rsidRDefault="632356F1" w14:paraId="1309C82D" w14:textId="1CBCA598">
            <w:pPr>
              <w:spacing w:before="0" w:beforeAutospacing="off" w:after="0" w:afterAutospacing="off" w:line="240" w:lineRule="auto"/>
              <w:jc w:val="center"/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74E7B9DF" w:rsidR="674669D9">
              <w:rPr>
                <w:rStyle w:val="normaltextrun"/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 xml:space="preserve"> Why do Hindus try to be good?</w:t>
            </w:r>
            <w:r w:rsidRPr="74E7B9DF" w:rsidR="674669D9">
              <w:rPr>
                <w:rStyle w:val="eop"/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 </w:t>
            </w:r>
          </w:p>
          <w:p w:rsidR="632356F1" w:rsidP="74E7B9DF" w:rsidRDefault="632356F1" w14:paraId="508C3179" w14:textId="62B656AD">
            <w:pPr>
              <w:spacing w:before="0" w:beforeAutospacing="off" w:after="0" w:afterAutospacing="off" w:line="240" w:lineRule="auto"/>
              <w:jc w:val="center"/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74E7B9DF" w:rsidR="674669D9">
              <w:rPr>
                <w:rStyle w:val="normaltextrun"/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PART B</w:t>
            </w:r>
            <w:r w:rsidRPr="74E7B9DF" w:rsidR="674669D9">
              <w:rPr>
                <w:rStyle w:val="eop"/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 </w:t>
            </w:r>
          </w:p>
        </w:tc>
        <w:tc>
          <w:tcPr>
            <w:tcW w:w="2199" w:type="dxa"/>
            <w:tcMar/>
            <w:vAlign w:val="center"/>
          </w:tcPr>
          <w:p w:rsidR="632356F1" w:rsidP="74E7B9DF" w:rsidRDefault="632356F1" w14:paraId="53D8EEFE" w14:textId="64C2689D">
            <w:pPr>
              <w:spacing w:after="0" w:line="240" w:lineRule="auto"/>
              <w:jc w:val="center"/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74E7B9DF" w:rsidR="674669D9">
              <w:rPr>
                <w:rStyle w:val="normaltextrun"/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 xml:space="preserve"> Why do Christians believe Jesus was the Messiah?</w:t>
            </w:r>
            <w:r w:rsidRPr="74E7B9DF" w:rsidR="674669D9">
              <w:rPr>
                <w:rStyle w:val="eop"/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 </w:t>
            </w:r>
          </w:p>
        </w:tc>
        <w:tc>
          <w:tcPr>
            <w:tcW w:w="2198" w:type="dxa"/>
            <w:tcMar/>
            <w:vAlign w:val="center"/>
          </w:tcPr>
          <w:p w:rsidR="632356F1" w:rsidP="74E7B9DF" w:rsidRDefault="632356F1" w14:paraId="5F7C7C37" w14:textId="620B564C">
            <w:pPr>
              <w:spacing w:after="0" w:line="240" w:lineRule="auto"/>
              <w:jc w:val="center"/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74E7B9DF" w:rsidR="674669D9">
              <w:rPr>
                <w:rStyle w:val="normaltextrun"/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 xml:space="preserve"> What does it mean for Muslims to follow God?</w:t>
            </w:r>
            <w:r w:rsidRPr="74E7B9DF" w:rsidR="674669D9">
              <w:rPr>
                <w:rStyle w:val="eop"/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 </w:t>
            </w:r>
          </w:p>
        </w:tc>
        <w:tc>
          <w:tcPr>
            <w:tcW w:w="2199" w:type="dxa"/>
            <w:tcMar/>
            <w:vAlign w:val="center"/>
          </w:tcPr>
          <w:p w:rsidR="632356F1" w:rsidP="74E7B9DF" w:rsidRDefault="632356F1" w14:paraId="23BAEDB8" w14:textId="62F6F6AE">
            <w:pPr>
              <w:spacing w:after="0" w:line="240" w:lineRule="auto"/>
              <w:jc w:val="center"/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74E7B9DF" w:rsidR="674669D9">
              <w:rPr>
                <w:rStyle w:val="normaltextrun"/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 xml:space="preserve"> What difference does the Resurrection make for Christians?</w:t>
            </w:r>
            <w:r w:rsidRPr="74E7B9DF" w:rsidR="674669D9">
              <w:rPr>
                <w:rStyle w:val="eop"/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 </w:t>
            </w:r>
          </w:p>
        </w:tc>
        <w:tc>
          <w:tcPr>
            <w:tcW w:w="2198" w:type="dxa"/>
            <w:tcMar/>
            <w:vAlign w:val="center"/>
          </w:tcPr>
          <w:p w:rsidR="632356F1" w:rsidP="74E7B9DF" w:rsidRDefault="632356F1" w14:paraId="73C00B00" w14:textId="163B557A">
            <w:pPr>
              <w:spacing w:after="0" w:line="240" w:lineRule="auto"/>
              <w:jc w:val="center"/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 xml:space="preserve"> Creation and science: conflicting or complementary</w:t>
            </w: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 xml:space="preserve">?  </w:t>
            </w:r>
          </w:p>
        </w:tc>
        <w:tc>
          <w:tcPr>
            <w:tcW w:w="2199" w:type="dxa"/>
            <w:tcMar/>
            <w:vAlign w:val="center"/>
          </w:tcPr>
          <w:p w:rsidR="632356F1" w:rsidP="74E7B9DF" w:rsidRDefault="632356F1" w14:paraId="0A69F669" w14:textId="42FDE026">
            <w:pPr>
              <w:spacing w:after="0" w:line="240" w:lineRule="auto"/>
              <w:jc w:val="center"/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 xml:space="preserve"> Why is pilgrimage important to some religious believers?</w:t>
            </w:r>
          </w:p>
        </w:tc>
      </w:tr>
      <w:tr w:rsidRPr="0096654D" w:rsidR="0096654D" w:rsidTr="74E7B9DF" w14:paraId="08C6E6D7" w14:textId="77777777">
        <w:trPr>
          <w:trHeight w:val="300"/>
        </w:trPr>
        <w:tc>
          <w:tcPr>
            <w:tcW w:w="2198" w:type="dxa"/>
            <w:tcMar/>
          </w:tcPr>
          <w:p w:rsidRPr="0096654D" w:rsidR="0096654D" w:rsidP="632356F1" w:rsidRDefault="0096654D" w14:paraId="5ECD61DA" w14:textId="77777777">
            <w:pPr>
              <w:jc w:val="center"/>
              <w:rPr>
                <w:rFonts w:ascii="Kinetic Letters Joined" w:hAnsi="Kinetic Letters Joined" w:eastAsia="Kinetic Letters Joined" w:cs="Kinetic Letters Joined"/>
                <w:b w:val="0"/>
                <w:bCs w:val="0"/>
                <w:color w:val="000000" w:themeColor="text1"/>
                <w:sz w:val="28"/>
                <w:szCs w:val="28"/>
                <w:u w:val="none"/>
              </w:rPr>
            </w:pPr>
            <w:r w:rsidRPr="632356F1" w:rsidR="0096654D">
              <w:rPr>
                <w:rFonts w:ascii="Kinetic Letters Joined" w:hAnsi="Kinetic Letters Joined" w:eastAsia="Kinetic Letters Joined" w:cs="Kinetic Letters Joined"/>
                <w:b w:val="0"/>
                <w:bCs w:val="0"/>
                <w:color w:val="000000" w:themeColor="text1" w:themeTint="FF" w:themeShade="FF"/>
                <w:sz w:val="28"/>
                <w:szCs w:val="28"/>
                <w:u w:val="none"/>
              </w:rPr>
              <w:t>Topic</w:t>
            </w:r>
          </w:p>
        </w:tc>
        <w:tc>
          <w:tcPr>
            <w:tcW w:w="4397" w:type="dxa"/>
            <w:gridSpan w:val="2"/>
            <w:tcMar/>
            <w:vAlign w:val="center"/>
          </w:tcPr>
          <w:p w:rsidRPr="0096654D" w:rsidR="0096654D" w:rsidP="632356F1" w:rsidRDefault="0096654D" w14:paraId="2CA67443" w14:textId="62EFED78">
            <w:pPr>
              <w:jc w:val="center"/>
              <w:rPr>
                <w:rFonts w:ascii="Kinetic Letters Joined" w:hAnsi="Kinetic Letters Joined" w:eastAsia="Kinetic Letters Joined" w:cs="Kinetic Letters Joined"/>
                <w:b w:val="0"/>
                <w:bCs w:val="0"/>
                <w:color w:val="000000" w:themeColor="text1"/>
                <w:sz w:val="28"/>
                <w:szCs w:val="28"/>
                <w:u w:val="none"/>
              </w:rPr>
            </w:pPr>
            <w:r w:rsidRPr="74E7B9DF" w:rsidR="04D6E762">
              <w:rPr>
                <w:rFonts w:ascii="Kinetic Letters Joined" w:hAnsi="Kinetic Letters Joined" w:eastAsia="Kinetic Letters Joined" w:cs="Kinetic Letters Joined"/>
                <w:b w:val="0"/>
                <w:bCs w:val="0"/>
                <w:color w:val="000000" w:themeColor="text1" w:themeTint="FF" w:themeShade="FF"/>
                <w:sz w:val="28"/>
                <w:szCs w:val="28"/>
                <w:u w:val="none"/>
              </w:rPr>
              <w:t>History – Was the Ancient Maya Civilisation Civilised?</w:t>
            </w:r>
          </w:p>
        </w:tc>
        <w:tc>
          <w:tcPr>
            <w:tcW w:w="4397" w:type="dxa"/>
            <w:gridSpan w:val="2"/>
            <w:tcMar/>
            <w:vAlign w:val="center"/>
          </w:tcPr>
          <w:p w:rsidR="632356F1" w:rsidP="74E7B9DF" w:rsidRDefault="632356F1" w14:paraId="400BA7C2" w14:textId="186010C6">
            <w:pPr>
              <w:spacing w:after="0" w:line="240" w:lineRule="auto"/>
              <w:jc w:val="center"/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Marvellous Maps</w:t>
            </w:r>
          </w:p>
        </w:tc>
        <w:tc>
          <w:tcPr>
            <w:tcW w:w="4397" w:type="dxa"/>
            <w:gridSpan w:val="2"/>
            <w:tcMar/>
            <w:vAlign w:val="center"/>
          </w:tcPr>
          <w:p w:rsidR="3E91DCCB" w:rsidP="632356F1" w:rsidRDefault="3E91DCCB" w14:paraId="468FE85C" w14:textId="4198E811">
            <w:pPr>
              <w:pStyle w:val="Normal"/>
              <w:jc w:val="center"/>
              <w:rPr>
                <w:rFonts w:ascii="Kinetic Letters Joined" w:hAnsi="Kinetic Letters Joined" w:eastAsia="Kinetic Letters Joined" w:cs="Kinetic Letters Joined"/>
                <w:b w:val="0"/>
                <w:bCs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74E7B9DF" w:rsidR="19BE8FC0">
              <w:rPr>
                <w:rFonts w:ascii="Kinetic Letters Joined" w:hAnsi="Kinetic Letters Joined" w:eastAsia="Kinetic Letters Joined" w:cs="Kinetic Letters Joined"/>
                <w:b w:val="0"/>
                <w:bCs w:val="0"/>
                <w:color w:val="000000" w:themeColor="text1" w:themeTint="FF" w:themeShade="FF"/>
                <w:sz w:val="28"/>
                <w:szCs w:val="28"/>
                <w:u w:val="none"/>
              </w:rPr>
              <w:t>Leisure &amp; Entertainment over t</w:t>
            </w:r>
          </w:p>
        </w:tc>
      </w:tr>
      <w:tr w:rsidRPr="0096654D" w:rsidR="0096654D" w:rsidTr="74E7B9DF" w14:paraId="2AB6EA45" w14:textId="77777777">
        <w:trPr>
          <w:trHeight w:val="300"/>
        </w:trPr>
        <w:tc>
          <w:tcPr>
            <w:tcW w:w="2198" w:type="dxa"/>
            <w:tcMar/>
          </w:tcPr>
          <w:p w:rsidRPr="0096654D" w:rsidR="0096654D" w:rsidP="632356F1" w:rsidRDefault="0096654D" w14:paraId="519277EF" w14:textId="77777777">
            <w:pPr>
              <w:jc w:val="center"/>
              <w:rPr>
                <w:rFonts w:ascii="Kinetic Letters Joined" w:hAnsi="Kinetic Letters Joined" w:eastAsia="Kinetic Letters Joined" w:cs="Kinetic Letters Joined"/>
                <w:b w:val="0"/>
                <w:bCs w:val="0"/>
                <w:color w:val="000000" w:themeColor="text1"/>
                <w:sz w:val="28"/>
                <w:szCs w:val="28"/>
                <w:u w:val="none"/>
              </w:rPr>
            </w:pPr>
            <w:r w:rsidRPr="632356F1" w:rsidR="0096654D">
              <w:rPr>
                <w:rFonts w:ascii="Kinetic Letters Joined" w:hAnsi="Kinetic Letters Joined" w:eastAsia="Kinetic Letters Joined" w:cs="Kinetic Letters Joined"/>
                <w:b w:val="0"/>
                <w:bCs w:val="0"/>
                <w:color w:val="000000" w:themeColor="text1" w:themeTint="FF" w:themeShade="FF"/>
                <w:sz w:val="28"/>
                <w:szCs w:val="28"/>
                <w:u w:val="none"/>
              </w:rPr>
              <w:t>Science</w:t>
            </w:r>
          </w:p>
        </w:tc>
        <w:tc>
          <w:tcPr>
            <w:tcW w:w="2198" w:type="dxa"/>
            <w:tcMar/>
            <w:vAlign w:val="center"/>
          </w:tcPr>
          <w:p w:rsidRPr="0096654D" w:rsidR="0096654D" w:rsidP="632356F1" w:rsidRDefault="0096654D" w14:paraId="01C7461E" w14:textId="313EAC47">
            <w:pPr>
              <w:jc w:val="center"/>
              <w:rPr>
                <w:rFonts w:ascii="Kinetic Letters Joined" w:hAnsi="Kinetic Letters Joined" w:eastAsia="Kinetic Letters Joined" w:cs="Kinetic Letters Joined"/>
                <w:b w:val="0"/>
                <w:bCs w:val="0"/>
                <w:color w:val="000000" w:themeColor="text1"/>
                <w:sz w:val="28"/>
                <w:szCs w:val="28"/>
                <w:u w:val="none"/>
              </w:rPr>
            </w:pPr>
            <w:r w:rsidRPr="74E7B9DF" w:rsidR="04D6E762">
              <w:rPr>
                <w:rStyle w:val="normaltextrun"/>
                <w:rFonts w:ascii="Kinetic Letters Joined" w:hAnsi="Kinetic Letters Joined" w:eastAsia="Kinetic Letters Joined" w:cs="Kinetic Letters Joined"/>
                <w:b w:val="0"/>
                <w:bCs w:val="0"/>
                <w:color w:val="000000" w:themeColor="text1" w:themeTint="FF" w:themeShade="FF"/>
                <w:sz w:val="28"/>
                <w:szCs w:val="28"/>
                <w:u w:val="none"/>
              </w:rPr>
              <w:t>Living things and their habitats (Year 5)</w:t>
            </w:r>
            <w:r w:rsidRPr="74E7B9DF" w:rsidR="04D6E762">
              <w:rPr>
                <w:rStyle w:val="eop"/>
                <w:rFonts w:ascii="Kinetic Letters Joined" w:hAnsi="Kinetic Letters Joined" w:eastAsia="Kinetic Letters Joined" w:cs="Kinetic Letters Joined"/>
                <w:b w:val="0"/>
                <w:bCs w:val="0"/>
                <w:color w:val="000000" w:themeColor="text1" w:themeTint="FF" w:themeShade="FF"/>
                <w:sz w:val="28"/>
                <w:szCs w:val="28"/>
                <w:u w:val="none"/>
              </w:rPr>
              <w:t> </w:t>
            </w:r>
          </w:p>
        </w:tc>
        <w:tc>
          <w:tcPr>
            <w:tcW w:w="2199" w:type="dxa"/>
            <w:tcMar/>
            <w:vAlign w:val="center"/>
          </w:tcPr>
          <w:p w:rsidRPr="0096654D" w:rsidR="0096654D" w:rsidP="74E7B9DF" w:rsidRDefault="0096654D" w14:paraId="4C63E6C0" w14:textId="77777777">
            <w:pPr>
              <w:pStyle w:val="paragraph"/>
              <w:spacing w:before="0" w:beforeAutospacing="off" w:after="0" w:afterAutospacing="off"/>
              <w:jc w:val="center"/>
              <w:textAlignment w:val="baseline"/>
              <w:rPr>
                <w:rFonts w:ascii="Kinetic Letters Joined" w:hAnsi="Kinetic Letters Joined" w:eastAsia="Kinetic Letters Joined" w:cs="Kinetic Letters Joined"/>
                <w:b w:val="0"/>
                <w:bCs w:val="0"/>
                <w:color w:val="000000" w:themeColor="text1"/>
                <w:sz w:val="28"/>
                <w:szCs w:val="28"/>
                <w:u w:val="none"/>
              </w:rPr>
            </w:pPr>
            <w:r w:rsidRPr="74E7B9DF" w:rsidR="04D6E762">
              <w:rPr>
                <w:rStyle w:val="normaltextrun"/>
                <w:rFonts w:ascii="Kinetic Letters Joined" w:hAnsi="Kinetic Letters Joined" w:eastAsia="Kinetic Letters Joined" w:cs="Kinetic Letters Joined"/>
                <w:b w:val="0"/>
                <w:bCs w:val="0"/>
                <w:color w:val="000000" w:themeColor="text1" w:themeTint="FF" w:themeShade="FF"/>
                <w:sz w:val="28"/>
                <w:szCs w:val="28"/>
                <w:u w:val="none"/>
              </w:rPr>
              <w:t>Living things and their habitats (Year 6)</w:t>
            </w:r>
            <w:r w:rsidRPr="74E7B9DF" w:rsidR="04D6E762">
              <w:rPr>
                <w:rStyle w:val="eop"/>
                <w:rFonts w:ascii="Kinetic Letters Joined" w:hAnsi="Kinetic Letters Joined" w:eastAsia="Kinetic Letters Joined" w:cs="Kinetic Letters Joined"/>
                <w:b w:val="0"/>
                <w:bCs w:val="0"/>
                <w:color w:val="000000" w:themeColor="text1" w:themeTint="FF" w:themeShade="FF"/>
                <w:sz w:val="28"/>
                <w:szCs w:val="28"/>
                <w:u w:val="none"/>
              </w:rPr>
              <w:t> </w:t>
            </w:r>
          </w:p>
          <w:p w:rsidRPr="0096654D" w:rsidR="0096654D" w:rsidP="632356F1" w:rsidRDefault="0096654D" w14:paraId="7B0FDDA5" w14:textId="2F982E1D">
            <w:pPr>
              <w:jc w:val="center"/>
              <w:rPr>
                <w:rFonts w:ascii="Kinetic Letters Joined" w:hAnsi="Kinetic Letters Joined" w:eastAsia="Kinetic Letters Joined" w:cs="Kinetic Letters Joined"/>
                <w:b w:val="0"/>
                <w:bCs w:val="0"/>
                <w:color w:val="000000" w:themeColor="text1"/>
                <w:sz w:val="28"/>
                <w:szCs w:val="28"/>
                <w:u w:val="none"/>
              </w:rPr>
            </w:pPr>
            <w:r w:rsidRPr="74E7B9DF" w:rsidR="04D6E762">
              <w:rPr>
                <w:rStyle w:val="eop"/>
                <w:rFonts w:ascii="Kinetic Letters Joined" w:hAnsi="Kinetic Letters Joined" w:eastAsia="Kinetic Letters Joined" w:cs="Kinetic Letters Joined"/>
                <w:b w:val="0"/>
                <w:bCs w:val="0"/>
                <w:color w:val="000000" w:themeColor="text1" w:themeTint="FF" w:themeShade="FF"/>
                <w:sz w:val="28"/>
                <w:szCs w:val="28"/>
                <w:u w:val="none"/>
              </w:rPr>
              <w:t> </w:t>
            </w:r>
          </w:p>
        </w:tc>
        <w:tc>
          <w:tcPr>
            <w:tcW w:w="2198" w:type="dxa"/>
            <w:tcMar/>
            <w:vAlign w:val="center"/>
          </w:tcPr>
          <w:p w:rsidR="632356F1" w:rsidP="74E7B9DF" w:rsidRDefault="632356F1" w14:paraId="7CE2336D" w14:textId="665B299F">
            <w:pPr>
              <w:spacing w:before="0" w:beforeAutospacing="off" w:after="0" w:afterAutospacing="off" w:line="240" w:lineRule="auto"/>
              <w:jc w:val="center"/>
              <w:rPr>
                <w:rStyle w:val="normaltextrun"/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</w:pPr>
            <w:r w:rsidRPr="74E7B9DF" w:rsidR="674669D9">
              <w:rPr>
                <w:rStyle w:val="normaltextrun"/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 xml:space="preserve">Electricity </w:t>
            </w:r>
            <w:r w:rsidRPr="74E7B9DF" w:rsidR="7E332737">
              <w:rPr>
                <w:rStyle w:val="normaltextrun"/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(Y5)</w:t>
            </w:r>
          </w:p>
        </w:tc>
        <w:tc>
          <w:tcPr>
            <w:tcW w:w="2199" w:type="dxa"/>
            <w:tcMar/>
            <w:vAlign w:val="center"/>
          </w:tcPr>
          <w:p w:rsidR="632356F1" w:rsidP="74E7B9DF" w:rsidRDefault="632356F1" w14:paraId="1AA88DF1" w14:textId="49C2AA91">
            <w:pPr>
              <w:spacing w:before="0" w:beforeAutospacing="off" w:after="0" w:afterAutospacing="off" w:line="240" w:lineRule="auto"/>
              <w:jc w:val="center"/>
              <w:rPr>
                <w:rStyle w:val="normaltextrun"/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</w:pPr>
            <w:r w:rsidRPr="74E7B9DF" w:rsidR="674669D9">
              <w:rPr>
                <w:rStyle w:val="normaltextrun"/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Electricity</w:t>
            </w:r>
            <w:r w:rsidRPr="74E7B9DF" w:rsidR="13245440">
              <w:rPr>
                <w:rStyle w:val="normaltextrun"/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 xml:space="preserve"> (Y6)</w:t>
            </w:r>
          </w:p>
        </w:tc>
        <w:tc>
          <w:tcPr>
            <w:tcW w:w="2198" w:type="dxa"/>
            <w:tcMar/>
            <w:vAlign w:val="center"/>
          </w:tcPr>
          <w:p w:rsidR="632356F1" w:rsidP="74E7B9DF" w:rsidRDefault="632356F1" w14:paraId="42C686CB" w14:textId="654C009C">
            <w:pPr>
              <w:spacing w:before="0" w:beforeAutospacing="off" w:after="0" w:afterAutospacing="off" w:line="240" w:lineRule="auto"/>
              <w:jc w:val="center"/>
              <w:rPr>
                <w:rStyle w:val="normaltextrun"/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</w:pPr>
            <w:r w:rsidRPr="74E7B9DF" w:rsidR="674669D9">
              <w:rPr>
                <w:rStyle w:val="normaltextrun"/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 xml:space="preserve">Forces </w:t>
            </w:r>
            <w:r w:rsidRPr="74E7B9DF" w:rsidR="40243824">
              <w:rPr>
                <w:rStyle w:val="normaltextrun"/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(Y</w:t>
            </w:r>
            <w:r w:rsidRPr="74E7B9DF" w:rsidR="19D6F646">
              <w:rPr>
                <w:rStyle w:val="normaltextrun"/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6</w:t>
            </w:r>
            <w:r w:rsidRPr="74E7B9DF" w:rsidR="40243824">
              <w:rPr>
                <w:rStyle w:val="normaltextrun"/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)</w:t>
            </w:r>
          </w:p>
        </w:tc>
        <w:tc>
          <w:tcPr>
            <w:tcW w:w="2199" w:type="dxa"/>
            <w:tcMar/>
            <w:vAlign w:val="center"/>
          </w:tcPr>
          <w:p w:rsidR="632356F1" w:rsidP="74E7B9DF" w:rsidRDefault="632356F1" w14:paraId="4C79BC37" w14:textId="761FBB2E">
            <w:pPr>
              <w:spacing w:before="0" w:beforeAutospacing="off" w:after="0" w:afterAutospacing="off" w:line="240" w:lineRule="auto"/>
              <w:jc w:val="center"/>
              <w:rPr>
                <w:rStyle w:val="normaltextrun"/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</w:pPr>
            <w:r w:rsidRPr="74E7B9DF" w:rsidR="674669D9">
              <w:rPr>
                <w:rStyle w:val="normaltextrun"/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Light</w:t>
            </w:r>
            <w:r w:rsidRPr="74E7B9DF" w:rsidR="6E9517BA">
              <w:rPr>
                <w:rStyle w:val="normaltextrun"/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 xml:space="preserve"> (Y6)</w:t>
            </w:r>
          </w:p>
        </w:tc>
      </w:tr>
      <w:tr w:rsidRPr="0096654D" w:rsidR="0096654D" w:rsidTr="74E7B9DF" w14:paraId="7BD6C499" w14:textId="77777777">
        <w:trPr>
          <w:trHeight w:val="300"/>
        </w:trPr>
        <w:tc>
          <w:tcPr>
            <w:tcW w:w="2198" w:type="dxa"/>
            <w:tcMar/>
          </w:tcPr>
          <w:p w:rsidRPr="0096654D" w:rsidR="009819FB" w:rsidP="632356F1" w:rsidRDefault="009819FB" w14:paraId="46461F20" w14:textId="77777777">
            <w:pPr>
              <w:jc w:val="center"/>
              <w:rPr>
                <w:rFonts w:ascii="Kinetic Letters Joined" w:hAnsi="Kinetic Letters Joined" w:eastAsia="Kinetic Letters Joined" w:cs="Kinetic Letters Joined"/>
                <w:b w:val="0"/>
                <w:bCs w:val="0"/>
                <w:color w:val="000000" w:themeColor="text1"/>
                <w:sz w:val="28"/>
                <w:szCs w:val="28"/>
                <w:u w:val="none"/>
              </w:rPr>
            </w:pPr>
            <w:r w:rsidRPr="632356F1" w:rsidR="009819FB">
              <w:rPr>
                <w:rFonts w:ascii="Kinetic Letters Joined" w:hAnsi="Kinetic Letters Joined" w:eastAsia="Kinetic Letters Joined" w:cs="Kinetic Letters Joined"/>
                <w:b w:val="0"/>
                <w:bCs w:val="0"/>
                <w:color w:val="000000" w:themeColor="text1" w:themeTint="FF" w:themeShade="FF"/>
                <w:sz w:val="28"/>
                <w:szCs w:val="28"/>
                <w:u w:val="none"/>
              </w:rPr>
              <w:t>PSHE</w:t>
            </w:r>
          </w:p>
        </w:tc>
        <w:tc>
          <w:tcPr>
            <w:tcW w:w="2198" w:type="dxa"/>
            <w:tcMar/>
            <w:vAlign w:val="center"/>
          </w:tcPr>
          <w:p w:rsidR="632356F1" w:rsidP="74E7B9DF" w:rsidRDefault="632356F1" w14:paraId="0230568C" w14:textId="36ADE033">
            <w:pPr>
              <w:pStyle w:val="paragraph"/>
              <w:spacing w:before="0" w:beforeAutospacing="off" w:after="0" w:afterAutospacing="off" w:line="240" w:lineRule="auto"/>
              <w:jc w:val="center"/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 xml:space="preserve"> Families and relationships</w:t>
            </w:r>
          </w:p>
        </w:tc>
        <w:tc>
          <w:tcPr>
            <w:tcW w:w="2199" w:type="dxa"/>
            <w:tcMar/>
            <w:vAlign w:val="center"/>
          </w:tcPr>
          <w:p w:rsidR="632356F1" w:rsidP="74E7B9DF" w:rsidRDefault="632356F1" w14:paraId="6F1CFCCE" w14:textId="06664A63">
            <w:pPr>
              <w:spacing w:after="0" w:line="240" w:lineRule="auto"/>
              <w:jc w:val="center"/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Health and wellbeing</w:t>
            </w:r>
          </w:p>
        </w:tc>
        <w:tc>
          <w:tcPr>
            <w:tcW w:w="2198" w:type="dxa"/>
            <w:tcMar/>
            <w:vAlign w:val="center"/>
          </w:tcPr>
          <w:p w:rsidR="632356F1" w:rsidP="74E7B9DF" w:rsidRDefault="632356F1" w14:paraId="2FBF18FA" w14:textId="6E81FEDB">
            <w:pPr>
              <w:spacing w:after="0" w:line="240" w:lineRule="auto"/>
              <w:jc w:val="center"/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Safety and the changing body</w:t>
            </w:r>
          </w:p>
        </w:tc>
        <w:tc>
          <w:tcPr>
            <w:tcW w:w="2199" w:type="dxa"/>
            <w:tcMar/>
            <w:vAlign w:val="center"/>
          </w:tcPr>
          <w:p w:rsidR="632356F1" w:rsidP="74E7B9DF" w:rsidRDefault="632356F1" w14:paraId="4C1C3A82" w14:textId="233162B5">
            <w:pPr>
              <w:spacing w:after="0" w:line="240" w:lineRule="auto"/>
              <w:jc w:val="center"/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Citizenship</w:t>
            </w:r>
          </w:p>
        </w:tc>
        <w:tc>
          <w:tcPr>
            <w:tcW w:w="2198" w:type="dxa"/>
            <w:tcMar/>
            <w:vAlign w:val="center"/>
          </w:tcPr>
          <w:p w:rsidR="632356F1" w:rsidP="74E7B9DF" w:rsidRDefault="632356F1" w14:paraId="7C4BD57E" w14:textId="64B12B4A">
            <w:pPr>
              <w:spacing w:after="0" w:line="240" w:lineRule="auto"/>
              <w:jc w:val="center"/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Safety and the changing body</w:t>
            </w:r>
          </w:p>
        </w:tc>
        <w:tc>
          <w:tcPr>
            <w:tcW w:w="2199" w:type="dxa"/>
            <w:tcMar/>
            <w:vAlign w:val="center"/>
          </w:tcPr>
          <w:p w:rsidR="632356F1" w:rsidP="74E7B9DF" w:rsidRDefault="632356F1" w14:paraId="4CAD9EF4" w14:textId="561388DC">
            <w:pPr>
              <w:spacing w:after="0" w:line="240" w:lineRule="auto"/>
              <w:jc w:val="center"/>
              <w:rPr>
                <w:rFonts w:ascii="Kinetic Letters Joined" w:hAnsi="Kinetic Letters Joined" w:eastAsia="Kinetic Letters Joined" w:cs="Kinetic Letters Joined"/>
                <w:b w:val="0"/>
                <w:bCs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Citizenship</w:t>
            </w: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color w:val="000000" w:themeColor="text1" w:themeTint="FF" w:themeShade="FF"/>
                <w:sz w:val="28"/>
                <w:szCs w:val="28"/>
                <w:u w:val="none"/>
              </w:rPr>
              <w:t xml:space="preserve"> </w:t>
            </w:r>
          </w:p>
        </w:tc>
      </w:tr>
      <w:tr w:rsidRPr="0096654D" w:rsidR="0096654D" w:rsidTr="74E7B9DF" w14:paraId="6986E87F" w14:textId="77777777">
        <w:trPr>
          <w:trHeight w:val="300"/>
        </w:trPr>
        <w:tc>
          <w:tcPr>
            <w:tcW w:w="2198" w:type="dxa"/>
            <w:tcMar/>
          </w:tcPr>
          <w:p w:rsidRPr="0096654D" w:rsidR="009819FB" w:rsidP="632356F1" w:rsidRDefault="009819FB" w14:paraId="79411CB0" w14:textId="77777777">
            <w:pPr>
              <w:jc w:val="center"/>
              <w:rPr>
                <w:rFonts w:ascii="Kinetic Letters Joined" w:hAnsi="Kinetic Letters Joined" w:eastAsia="Kinetic Letters Joined" w:cs="Kinetic Letters Joined"/>
                <w:b w:val="0"/>
                <w:bCs w:val="0"/>
                <w:color w:val="000000" w:themeColor="text1"/>
                <w:sz w:val="28"/>
                <w:szCs w:val="28"/>
                <w:u w:val="none"/>
              </w:rPr>
            </w:pPr>
            <w:r w:rsidRPr="632356F1" w:rsidR="009819FB">
              <w:rPr>
                <w:rFonts w:ascii="Kinetic Letters Joined" w:hAnsi="Kinetic Letters Joined" w:eastAsia="Kinetic Letters Joined" w:cs="Kinetic Letters Joined"/>
                <w:b w:val="0"/>
                <w:bCs w:val="0"/>
                <w:color w:val="000000" w:themeColor="text1" w:themeTint="FF" w:themeShade="FF"/>
                <w:sz w:val="28"/>
                <w:szCs w:val="28"/>
                <w:u w:val="none"/>
              </w:rPr>
              <w:t>Art</w:t>
            </w:r>
            <w:r w:rsidRPr="632356F1" w:rsidR="006D2256">
              <w:rPr>
                <w:rFonts w:ascii="Kinetic Letters Joined" w:hAnsi="Kinetic Letters Joined" w:eastAsia="Kinetic Letters Joined" w:cs="Kinetic Letters Joined"/>
                <w:b w:val="0"/>
                <w:bCs w:val="0"/>
                <w:color w:val="000000" w:themeColor="text1" w:themeTint="FF" w:themeShade="FF"/>
                <w:sz w:val="28"/>
                <w:szCs w:val="28"/>
                <w:u w:val="none"/>
              </w:rPr>
              <w:t>/DT</w:t>
            </w:r>
          </w:p>
        </w:tc>
        <w:tc>
          <w:tcPr>
            <w:tcW w:w="2198" w:type="dxa"/>
            <w:tcMar/>
            <w:vAlign w:val="center"/>
          </w:tcPr>
          <w:p w:rsidR="632356F1" w:rsidP="74E7B9DF" w:rsidRDefault="632356F1" w14:paraId="0D7CD3E0" w14:textId="0DDAAF53">
            <w:pPr>
              <w:spacing w:before="0" w:beforeAutospacing="off" w:after="0" w:afterAutospacing="off" w:line="240" w:lineRule="auto"/>
              <w:jc w:val="center"/>
              <w:rPr>
                <w:rStyle w:val="normaltextrun"/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</w:pPr>
            <w:r w:rsidRPr="74E7B9DF" w:rsidR="674669D9">
              <w:rPr>
                <w:rStyle w:val="normaltextrun"/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Painting</w:t>
            </w:r>
            <w:r w:rsidRPr="74E7B9DF" w:rsidR="1B318199">
              <w:rPr>
                <w:rStyle w:val="normaltextrun"/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 xml:space="preserve"> – Colour Theory</w:t>
            </w:r>
          </w:p>
        </w:tc>
        <w:tc>
          <w:tcPr>
            <w:tcW w:w="2199" w:type="dxa"/>
            <w:tcMar/>
            <w:vAlign w:val="center"/>
          </w:tcPr>
          <w:p w:rsidR="632356F1" w:rsidP="74E7B9DF" w:rsidRDefault="632356F1" w14:paraId="12AAB362" w14:textId="1F5D39AE">
            <w:pPr>
              <w:spacing w:before="0" w:beforeAutospacing="off" w:after="0" w:afterAutospacing="off" w:line="240" w:lineRule="auto"/>
              <w:ind w:left="0" w:right="0"/>
              <w:jc w:val="center"/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Clay relief work</w:t>
            </w:r>
          </w:p>
          <w:p w:rsidR="632356F1" w:rsidP="74E7B9DF" w:rsidRDefault="632356F1" w14:paraId="6F6E2BCE" w14:textId="3CF37B2C">
            <w:pPr>
              <w:jc w:val="center"/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Maya culture</w:t>
            </w:r>
          </w:p>
        </w:tc>
        <w:tc>
          <w:tcPr>
            <w:tcW w:w="4397" w:type="dxa"/>
            <w:gridSpan w:val="2"/>
            <w:tcMar/>
            <w:vAlign w:val="center"/>
          </w:tcPr>
          <w:p w:rsidR="632356F1" w:rsidP="74E7B9DF" w:rsidRDefault="632356F1" w14:paraId="02A3D480" w14:textId="4CEBC04E">
            <w:pPr>
              <w:jc w:val="center"/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Printing based on observational drawings of the local area</w:t>
            </w:r>
            <w:r w:rsidRPr="74E7B9DF" w:rsidR="638BF930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 xml:space="preserve"> </w:t>
            </w: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Drawing- artists</w:t>
            </w:r>
          </w:p>
        </w:tc>
        <w:tc>
          <w:tcPr>
            <w:tcW w:w="4397" w:type="dxa"/>
            <w:gridSpan w:val="2"/>
            <w:tcMar/>
            <w:vAlign w:val="center"/>
          </w:tcPr>
          <w:p w:rsidR="541A3216" w:rsidP="74E7B9DF" w:rsidRDefault="541A3216" w14:paraId="5384CB11" w14:textId="1A49550F">
            <w:pPr>
              <w:pStyle w:val="Normal"/>
              <w:jc w:val="center"/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74E7B9DF" w:rsidR="72D1B693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Painting- Hockney</w:t>
            </w:r>
          </w:p>
          <w:p w:rsidR="632356F1" w:rsidP="632356F1" w:rsidRDefault="632356F1" w14:paraId="049F79BF" w14:textId="43FDBC5A">
            <w:pPr>
              <w:pStyle w:val="Normal"/>
              <w:jc w:val="center"/>
              <w:rPr>
                <w:rFonts w:ascii="Kinetic Letters Joined" w:hAnsi="Kinetic Letters Joined" w:eastAsia="Kinetic Letters Joined" w:cs="Kinetic Letters Joined"/>
                <w:b w:val="0"/>
                <w:bCs w:val="0"/>
                <w:color w:val="000000" w:themeColor="text1" w:themeTint="FF" w:themeShade="FF"/>
                <w:sz w:val="28"/>
                <w:szCs w:val="28"/>
                <w:u w:val="none"/>
              </w:rPr>
            </w:pPr>
          </w:p>
        </w:tc>
      </w:tr>
      <w:tr w:rsidRPr="0096654D" w:rsidR="0096654D" w:rsidTr="74E7B9DF" w14:paraId="4E860E2F" w14:textId="77777777">
        <w:trPr>
          <w:trHeight w:val="300"/>
        </w:trPr>
        <w:tc>
          <w:tcPr>
            <w:tcW w:w="2198" w:type="dxa"/>
            <w:tcMar/>
          </w:tcPr>
          <w:p w:rsidRPr="0096654D" w:rsidR="0096654D" w:rsidP="632356F1" w:rsidRDefault="0096654D" w14:paraId="779247CB" w14:textId="77777777">
            <w:pPr>
              <w:jc w:val="center"/>
              <w:rPr>
                <w:rFonts w:ascii="Kinetic Letters Joined" w:hAnsi="Kinetic Letters Joined" w:eastAsia="Kinetic Letters Joined" w:cs="Kinetic Letters Joined"/>
                <w:b w:val="0"/>
                <w:bCs w:val="0"/>
                <w:color w:val="000000" w:themeColor="text1"/>
                <w:sz w:val="28"/>
                <w:szCs w:val="28"/>
                <w:u w:val="none"/>
              </w:rPr>
            </w:pPr>
            <w:r w:rsidRPr="632356F1" w:rsidR="0096654D">
              <w:rPr>
                <w:rFonts w:ascii="Kinetic Letters Joined" w:hAnsi="Kinetic Letters Joined" w:eastAsia="Kinetic Letters Joined" w:cs="Kinetic Letters Joined"/>
                <w:b w:val="0"/>
                <w:bCs w:val="0"/>
                <w:color w:val="000000" w:themeColor="text1" w:themeTint="FF" w:themeShade="FF"/>
                <w:sz w:val="28"/>
                <w:szCs w:val="28"/>
                <w:u w:val="none"/>
              </w:rPr>
              <w:t>PE</w:t>
            </w:r>
          </w:p>
        </w:tc>
        <w:tc>
          <w:tcPr>
            <w:tcW w:w="2198" w:type="dxa"/>
            <w:tcMar/>
            <w:vAlign w:val="center"/>
          </w:tcPr>
          <w:p w:rsidR="737BA860" w:rsidP="74E7B9DF" w:rsidRDefault="737BA860" w14:paraId="49386B21" w14:textId="2736A94C">
            <w:pPr>
              <w:jc w:val="center"/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</w:pPr>
            <w:r w:rsidRPr="74E7B9DF" w:rsidR="4D04387B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Swimming &amp;</w:t>
            </w:r>
            <w:r w:rsidRPr="74E7B9DF" w:rsidR="53C5EAA3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 xml:space="preserve"> </w:t>
            </w: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Football</w:t>
            </w:r>
          </w:p>
        </w:tc>
        <w:tc>
          <w:tcPr>
            <w:tcW w:w="2199" w:type="dxa"/>
            <w:tcMar/>
            <w:vAlign w:val="center"/>
          </w:tcPr>
          <w:p w:rsidR="5E1FEB78" w:rsidP="74E7B9DF" w:rsidRDefault="5E1FEB78" w14:paraId="0FC0608E" w14:textId="5B5F658B">
            <w:pPr>
              <w:jc w:val="center"/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74E7B9DF" w:rsidR="6879F577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 xml:space="preserve">Swimming &amp; </w:t>
            </w: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Gymnastics Unit 1</w:t>
            </w:r>
          </w:p>
        </w:tc>
        <w:tc>
          <w:tcPr>
            <w:tcW w:w="2198" w:type="dxa"/>
            <w:tcMar/>
            <w:vAlign w:val="center"/>
          </w:tcPr>
          <w:p w:rsidR="2B972885" w:rsidP="74E7B9DF" w:rsidRDefault="2B972885" w14:paraId="510F9AE9" w14:textId="7A8D2398">
            <w:pPr>
              <w:jc w:val="center"/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74E7B9DF" w:rsidR="234239B5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 xml:space="preserve">Swimming &amp; </w:t>
            </w: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Dance Unit 1</w:t>
            </w:r>
          </w:p>
        </w:tc>
        <w:tc>
          <w:tcPr>
            <w:tcW w:w="2199" w:type="dxa"/>
            <w:tcMar/>
            <w:vAlign w:val="center"/>
          </w:tcPr>
          <w:p w:rsidR="4D4D3102" w:rsidP="74E7B9DF" w:rsidRDefault="4D4D3102" w14:paraId="076C78FA" w14:textId="43569B67">
            <w:pPr>
              <w:jc w:val="center"/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74E7B9DF" w:rsidR="7CBDCADB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 xml:space="preserve">Swimming &amp; </w:t>
            </w: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Cricket</w:t>
            </w:r>
          </w:p>
        </w:tc>
        <w:tc>
          <w:tcPr>
            <w:tcW w:w="2198" w:type="dxa"/>
            <w:tcMar/>
            <w:vAlign w:val="center"/>
          </w:tcPr>
          <w:p w:rsidR="5AECE519" w:rsidP="74E7B9DF" w:rsidRDefault="5AECE519" w14:paraId="7A69DBFC" w14:textId="7F6C833D">
            <w:pPr>
              <w:jc w:val="center"/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74E7B9DF" w:rsidR="29C86FFA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 xml:space="preserve">Swimming &amp; </w:t>
            </w: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Volleyball</w:t>
            </w:r>
          </w:p>
        </w:tc>
        <w:tc>
          <w:tcPr>
            <w:tcW w:w="2199" w:type="dxa"/>
            <w:tcMar/>
            <w:vAlign w:val="center"/>
          </w:tcPr>
          <w:p w:rsidR="48A85E0A" w:rsidP="74E7B9DF" w:rsidRDefault="48A85E0A" w14:paraId="58736127" w14:textId="4044A505">
            <w:pPr>
              <w:jc w:val="center"/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74E7B9DF" w:rsidR="1C2301D4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 xml:space="preserve">Swimming &amp; </w:t>
            </w: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Athletics</w:t>
            </w:r>
          </w:p>
        </w:tc>
      </w:tr>
      <w:tr w:rsidRPr="0096654D" w:rsidR="0096654D" w:rsidTr="74E7B9DF" w14:paraId="7D409C61" w14:textId="77777777">
        <w:trPr>
          <w:trHeight w:val="300"/>
        </w:trPr>
        <w:tc>
          <w:tcPr>
            <w:tcW w:w="2198" w:type="dxa"/>
            <w:tcMar/>
          </w:tcPr>
          <w:p w:rsidRPr="0096654D" w:rsidR="0096654D" w:rsidP="632356F1" w:rsidRDefault="0096654D" w14:paraId="07DAFEAA" w14:textId="77777777">
            <w:pPr>
              <w:jc w:val="center"/>
              <w:rPr>
                <w:rFonts w:ascii="Kinetic Letters Joined" w:hAnsi="Kinetic Letters Joined" w:eastAsia="Kinetic Letters Joined" w:cs="Kinetic Letters Joined"/>
                <w:b w:val="0"/>
                <w:bCs w:val="0"/>
                <w:color w:val="000000" w:themeColor="text1"/>
                <w:sz w:val="28"/>
                <w:szCs w:val="28"/>
                <w:u w:val="none"/>
              </w:rPr>
            </w:pPr>
            <w:r w:rsidRPr="632356F1" w:rsidR="0096654D">
              <w:rPr>
                <w:rFonts w:ascii="Kinetic Letters Joined" w:hAnsi="Kinetic Letters Joined" w:eastAsia="Kinetic Letters Joined" w:cs="Kinetic Letters Joined"/>
                <w:b w:val="0"/>
                <w:bCs w:val="0"/>
                <w:color w:val="000000" w:themeColor="text1" w:themeTint="FF" w:themeShade="FF"/>
                <w:sz w:val="28"/>
                <w:szCs w:val="28"/>
                <w:u w:val="none"/>
              </w:rPr>
              <w:t>Music</w:t>
            </w:r>
          </w:p>
        </w:tc>
        <w:tc>
          <w:tcPr>
            <w:tcW w:w="2198" w:type="dxa"/>
            <w:tcMar/>
            <w:vAlign w:val="center"/>
          </w:tcPr>
          <w:p w:rsidR="632356F1" w:rsidP="74E7B9DF" w:rsidRDefault="632356F1" w14:paraId="33C261F0" w14:textId="234CE67F">
            <w:pPr>
              <w:jc w:val="center"/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 w:eastAsia="en-US" w:bidi="ar-SA"/>
              </w:rPr>
              <w:t xml:space="preserve"> Key Stage 2 Singing</w:t>
            </w:r>
          </w:p>
          <w:p w:rsidR="632356F1" w:rsidP="74E7B9DF" w:rsidRDefault="632356F1" w14:paraId="487A6467" w14:textId="613FCDE0">
            <w:pPr>
              <w:jc w:val="center"/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 w:eastAsia="en-US" w:bidi="ar-SA"/>
              </w:rPr>
              <w:t>Listening Activities (Renaissance and Baroque)</w:t>
            </w:r>
          </w:p>
        </w:tc>
        <w:tc>
          <w:tcPr>
            <w:tcW w:w="2199" w:type="dxa"/>
            <w:tcMar/>
            <w:vAlign w:val="center"/>
          </w:tcPr>
          <w:p w:rsidR="632356F1" w:rsidP="74E7B9DF" w:rsidRDefault="632356F1" w14:paraId="5B9595CF" w14:textId="019A78B0">
            <w:pPr>
              <w:pStyle w:val="Normal"/>
              <w:jc w:val="center"/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 w:eastAsia="en-US" w:bidi="ar-SA"/>
              </w:rPr>
              <w:t>Christmas Concert Preparation</w:t>
            </w:r>
          </w:p>
          <w:p w:rsidR="632356F1" w:rsidP="74E7B9DF" w:rsidRDefault="632356F1" w14:paraId="75AD71D6" w14:textId="50C9DFC8">
            <w:pPr>
              <w:jc w:val="center"/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 w:eastAsia="en-US" w:bidi="ar-SA"/>
              </w:rPr>
              <w:t>Year A: Love Has Come (Out of the Ark – Sing Christmas)</w:t>
            </w:r>
          </w:p>
        </w:tc>
        <w:tc>
          <w:tcPr>
            <w:tcW w:w="2198" w:type="dxa"/>
            <w:tcMar/>
            <w:vAlign w:val="center"/>
          </w:tcPr>
          <w:p w:rsidR="632356F1" w:rsidP="74E7B9DF" w:rsidRDefault="632356F1" w14:paraId="2723DE17" w14:textId="66B1BC61">
            <w:pPr>
              <w:jc w:val="center"/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 w:eastAsia="en-US" w:bidi="ar-SA"/>
              </w:rPr>
              <w:t>Key Stage 2 Singing</w:t>
            </w:r>
          </w:p>
          <w:p w:rsidR="632356F1" w:rsidP="74E7B9DF" w:rsidRDefault="632356F1" w14:paraId="5920F046" w14:textId="6E1D225B">
            <w:pPr>
              <w:jc w:val="center"/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 w:eastAsia="en-US" w:bidi="ar-SA"/>
              </w:rPr>
              <w:t>Listening Activities (Classical and Romantic)</w:t>
            </w:r>
          </w:p>
        </w:tc>
        <w:tc>
          <w:tcPr>
            <w:tcW w:w="2199" w:type="dxa"/>
            <w:tcMar/>
            <w:vAlign w:val="center"/>
          </w:tcPr>
          <w:p w:rsidR="632356F1" w:rsidP="74E7B9DF" w:rsidRDefault="632356F1" w14:paraId="789390C1" w14:textId="420D9FBC">
            <w:pPr>
              <w:jc w:val="center"/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 w:eastAsia="en-US" w:bidi="ar-SA"/>
              </w:rPr>
              <w:t>Key Stage 2 Singing</w:t>
            </w:r>
          </w:p>
          <w:p w:rsidR="632356F1" w:rsidP="74E7B9DF" w:rsidRDefault="632356F1" w14:paraId="2F53D12E" w14:textId="4BDDC666">
            <w:pPr>
              <w:jc w:val="center"/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 w:eastAsia="en-US" w:bidi="ar-SA"/>
              </w:rPr>
              <w:t>Listening Activities (20</w:t>
            </w: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 w:eastAsia="en-US" w:bidi="ar-SA"/>
              </w:rPr>
              <w:t>th</w:t>
            </w: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 w:eastAsia="en-US" w:bidi="ar-SA"/>
              </w:rPr>
              <w:t xml:space="preserve"> and 21</w:t>
            </w: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 w:eastAsia="en-US" w:bidi="ar-SA"/>
              </w:rPr>
              <w:t>st</w:t>
            </w: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 w:eastAsia="en-US" w:bidi="ar-SA"/>
              </w:rPr>
              <w:t xml:space="preserve"> Century) </w:t>
            </w:r>
          </w:p>
        </w:tc>
        <w:tc>
          <w:tcPr>
            <w:tcW w:w="2198" w:type="dxa"/>
            <w:tcMar/>
            <w:vAlign w:val="center"/>
          </w:tcPr>
          <w:p w:rsidR="632356F1" w:rsidP="74E7B9DF" w:rsidRDefault="632356F1" w14:paraId="11D68D71" w14:textId="79EB8B0A">
            <w:pPr>
              <w:jc w:val="center"/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 w:eastAsia="en-US" w:bidi="ar-SA"/>
              </w:rPr>
              <w:t>Key Stage 2 Singing</w:t>
            </w:r>
          </w:p>
          <w:p w:rsidR="632356F1" w:rsidP="74E7B9DF" w:rsidRDefault="632356F1" w14:paraId="6CD9A8E9" w14:textId="1D745D05">
            <w:pPr>
              <w:jc w:val="center"/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 w:eastAsia="en-US" w:bidi="ar-SA"/>
              </w:rPr>
              <w:t>History of Music</w:t>
            </w:r>
          </w:p>
        </w:tc>
        <w:tc>
          <w:tcPr>
            <w:tcW w:w="2199" w:type="dxa"/>
            <w:tcMar/>
            <w:vAlign w:val="center"/>
          </w:tcPr>
          <w:p w:rsidR="632356F1" w:rsidP="74E7B9DF" w:rsidRDefault="632356F1" w14:paraId="5DA71690" w14:textId="3097E21E">
            <w:pPr>
              <w:jc w:val="center"/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 w:eastAsia="en-US" w:bidi="ar-SA"/>
              </w:rPr>
              <w:t>Recorders</w:t>
            </w:r>
          </w:p>
          <w:p w:rsidR="632356F1" w:rsidP="74E7B9DF" w:rsidRDefault="632356F1" w14:paraId="65A6AD73" w14:textId="1DAB8716">
            <w:pPr>
              <w:jc w:val="center"/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 w:eastAsia="en-US" w:bidi="ar-SA"/>
              </w:rPr>
              <w:t>Ready, Steady Recorder!</w:t>
            </w:r>
          </w:p>
          <w:p w:rsidR="632356F1" w:rsidP="74E7B9DF" w:rsidRDefault="632356F1" w14:paraId="18D02EB1" w14:textId="09009A0B">
            <w:pPr>
              <w:jc w:val="center"/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 w:eastAsia="en-US" w:bidi="ar-SA"/>
              </w:rPr>
              <w:t>Composing</w:t>
            </w: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eastAsia="en-US" w:bidi="ar-SA"/>
              </w:rPr>
              <w:t xml:space="preserve"> </w:t>
            </w:r>
          </w:p>
        </w:tc>
      </w:tr>
      <w:tr w:rsidRPr="0096654D" w:rsidR="0096654D" w:rsidTr="74E7B9DF" w14:paraId="22985039" w14:textId="77777777">
        <w:trPr>
          <w:trHeight w:val="300"/>
        </w:trPr>
        <w:tc>
          <w:tcPr>
            <w:tcW w:w="2198" w:type="dxa"/>
            <w:tcMar/>
          </w:tcPr>
          <w:p w:rsidRPr="0096654D" w:rsidR="0096654D" w:rsidP="632356F1" w:rsidRDefault="0096654D" w14:paraId="32BC3E22" w14:textId="77777777">
            <w:pPr>
              <w:jc w:val="center"/>
              <w:rPr>
                <w:rFonts w:ascii="Kinetic Letters Joined" w:hAnsi="Kinetic Letters Joined" w:eastAsia="Kinetic Letters Joined" w:cs="Kinetic Letters Joined"/>
                <w:b w:val="0"/>
                <w:bCs w:val="0"/>
                <w:color w:val="000000" w:themeColor="text1"/>
                <w:sz w:val="28"/>
                <w:szCs w:val="28"/>
                <w:u w:val="none"/>
              </w:rPr>
            </w:pPr>
            <w:r w:rsidRPr="632356F1" w:rsidR="0096654D">
              <w:rPr>
                <w:rFonts w:ascii="Kinetic Letters Joined" w:hAnsi="Kinetic Letters Joined" w:eastAsia="Kinetic Letters Joined" w:cs="Kinetic Letters Joined"/>
                <w:b w:val="0"/>
                <w:bCs w:val="0"/>
                <w:color w:val="000000" w:themeColor="text1" w:themeTint="FF" w:themeShade="FF"/>
                <w:sz w:val="28"/>
                <w:szCs w:val="28"/>
                <w:u w:val="none"/>
              </w:rPr>
              <w:t>Computing</w:t>
            </w:r>
          </w:p>
        </w:tc>
        <w:tc>
          <w:tcPr>
            <w:tcW w:w="2198" w:type="dxa"/>
            <w:tcMar/>
            <w:vAlign w:val="center"/>
          </w:tcPr>
          <w:p w:rsidR="632356F1" w:rsidP="74E7B9DF" w:rsidRDefault="632356F1" w14:paraId="328EF98A" w14:textId="629607D0">
            <w:pPr>
              <w:jc w:val="center"/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 xml:space="preserve"> Y5:</w:t>
            </w: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 xml:space="preserve"> </w:t>
            </w:r>
            <w:r w:rsidRPr="74E7B9DF" w:rsidR="1C1A2DAC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Flat file</w:t>
            </w: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 xml:space="preserve"> databases</w:t>
            </w:r>
          </w:p>
        </w:tc>
        <w:tc>
          <w:tcPr>
            <w:tcW w:w="2199" w:type="dxa"/>
            <w:tcMar/>
            <w:vAlign w:val="center"/>
          </w:tcPr>
          <w:p w:rsidR="632356F1" w:rsidP="74E7B9DF" w:rsidRDefault="632356F1" w14:paraId="4F57187D" w14:textId="10E9F0A0">
            <w:pPr>
              <w:jc w:val="center"/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Y5:</w:t>
            </w: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 xml:space="preserve"> </w:t>
            </w: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Introduction to vector graphics</w:t>
            </w:r>
          </w:p>
        </w:tc>
        <w:tc>
          <w:tcPr>
            <w:tcW w:w="2198" w:type="dxa"/>
            <w:tcMar/>
            <w:vAlign w:val="center"/>
          </w:tcPr>
          <w:p w:rsidR="632356F1" w:rsidP="74E7B9DF" w:rsidRDefault="632356F1" w14:paraId="4CF0664F" w14:textId="28F24DEA">
            <w:pPr>
              <w:jc w:val="center"/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Y5:</w:t>
            </w: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 xml:space="preserve"> </w:t>
            </w: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Selection</w:t>
            </w: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 xml:space="preserve"> in quizzes</w:t>
            </w:r>
          </w:p>
        </w:tc>
        <w:tc>
          <w:tcPr>
            <w:tcW w:w="2199" w:type="dxa"/>
            <w:tcMar/>
            <w:vAlign w:val="center"/>
          </w:tcPr>
          <w:p w:rsidR="632356F1" w:rsidP="74E7B9DF" w:rsidRDefault="632356F1" w14:paraId="2A17A304" w14:textId="33A60E80">
            <w:pPr>
              <w:jc w:val="center"/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Y6:</w:t>
            </w: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 xml:space="preserve"> </w:t>
            </w: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Introduction to Spreadsheets</w:t>
            </w:r>
          </w:p>
        </w:tc>
        <w:tc>
          <w:tcPr>
            <w:tcW w:w="2198" w:type="dxa"/>
            <w:tcMar/>
            <w:vAlign w:val="center"/>
          </w:tcPr>
          <w:p w:rsidR="632356F1" w:rsidP="74E7B9DF" w:rsidRDefault="632356F1" w14:paraId="6F55F0EB" w14:textId="2AB96865">
            <w:pPr>
              <w:jc w:val="center"/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Y6:</w:t>
            </w: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 xml:space="preserve"> </w:t>
            </w: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3D Modelling</w:t>
            </w:r>
          </w:p>
        </w:tc>
        <w:tc>
          <w:tcPr>
            <w:tcW w:w="2199" w:type="dxa"/>
            <w:tcMar/>
            <w:vAlign w:val="center"/>
          </w:tcPr>
          <w:p w:rsidR="632356F1" w:rsidP="74E7B9DF" w:rsidRDefault="632356F1" w14:paraId="11143487" w14:textId="1F127DCA">
            <w:pPr>
              <w:jc w:val="center"/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Y6:</w:t>
            </w: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 xml:space="preserve"> </w:t>
            </w: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 xml:space="preserve">Sensing movement </w:t>
            </w:r>
          </w:p>
          <w:p w:rsidR="632356F1" w:rsidP="74E7B9DF" w:rsidRDefault="632356F1" w14:paraId="5C2281F4" w14:textId="552346A8">
            <w:pPr>
              <w:jc w:val="center"/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1"/>
                <w:iCs w:val="1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If time:</w:t>
            </w:r>
          </w:p>
          <w:p w:rsidR="632356F1" w:rsidP="74E7B9DF" w:rsidRDefault="632356F1" w14:paraId="0F74ACF2" w14:textId="532BEB0D">
            <w:pPr>
              <w:jc w:val="center"/>
              <w:rPr>
                <w:rFonts w:ascii="Kinetic Letters Joined" w:hAnsi="Kinetic Letters Joined" w:eastAsia="Kinetic Letters Joined" w:cs="Kinetic Letters Joined"/>
                <w:b w:val="0"/>
                <w:bCs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 xml:space="preserve">Using the </w:t>
            </w: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microbit</w:t>
            </w: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 xml:space="preserve"> for primary to secondary transition</w:t>
            </w:r>
            <w:r w:rsidRPr="74E7B9DF" w:rsidR="674669D9">
              <w:rPr>
                <w:rFonts w:ascii="Kinetic Letters Joined" w:hAnsi="Kinetic Letters Joined" w:eastAsia="Kinetic Letters Joined" w:cs="Kinetic Letters Joined"/>
                <w:b w:val="0"/>
                <w:bCs w:val="0"/>
                <w:color w:val="000000" w:themeColor="text1" w:themeTint="FF" w:themeShade="FF"/>
                <w:sz w:val="28"/>
                <w:szCs w:val="28"/>
                <w:u w:val="none"/>
              </w:rPr>
              <w:t xml:space="preserve"> </w:t>
            </w:r>
          </w:p>
        </w:tc>
      </w:tr>
    </w:tbl>
    <w:p w:rsidR="007F262B" w:rsidP="0096654D" w:rsidRDefault="007F262B" w14:paraId="484A4DF5" w14:textId="77777777"/>
    <w:sectPr w:rsidR="007F262B">
      <w:pgSz w:w="16838" w:h="11906" w:orient="landscape"/>
      <w:pgMar w:top="720" w:right="720" w:bottom="720" w:left="720" w:header="708" w:footer="708" w:gutter="0"/>
      <w:cols w:space="708"/>
      <w:docGrid w:linePitch="360"/>
      <w:headerReference w:type="default" r:id="Raa1c6a558b2c4659"/>
      <w:footerReference w:type="default" r:id="Rf24021e1663f45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632356F1" w:rsidTr="632356F1" w14:paraId="62884B43">
      <w:trPr>
        <w:trHeight w:val="300"/>
      </w:trPr>
      <w:tc>
        <w:tcPr>
          <w:tcW w:w="5130" w:type="dxa"/>
          <w:tcMar/>
        </w:tcPr>
        <w:p w:rsidR="632356F1" w:rsidP="632356F1" w:rsidRDefault="632356F1" w14:paraId="0B4DA317" w14:textId="6A6E2507">
          <w:pPr>
            <w:pStyle w:val="Header"/>
            <w:bidi w:val="0"/>
            <w:jc w:val="left"/>
          </w:pPr>
        </w:p>
      </w:tc>
      <w:tc>
        <w:tcPr>
          <w:tcW w:w="5130" w:type="dxa"/>
          <w:tcMar/>
        </w:tcPr>
        <w:p w:rsidR="632356F1" w:rsidRDefault="632356F1" w14:paraId="278CE8B7" w14:textId="72561086"/>
      </w:tc>
      <w:tc>
        <w:tcPr>
          <w:tcW w:w="5130" w:type="dxa"/>
          <w:tcMar/>
        </w:tcPr>
        <w:p w:rsidR="632356F1" w:rsidRDefault="632356F1" w14:paraId="20C5E2C0" w14:textId="45CECEAF"/>
      </w:tc>
    </w:tr>
  </w:tbl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632356F1" w:rsidTr="632356F1" w14:paraId="5377D228">
      <w:trPr>
        <w:trHeight w:val="300"/>
      </w:trPr>
      <w:tc>
        <w:tcPr>
          <w:tcW w:w="5130" w:type="dxa"/>
          <w:tcMar/>
        </w:tcPr>
        <w:p w:rsidR="632356F1" w:rsidP="632356F1" w:rsidRDefault="632356F1" w14:paraId="687EBF04" w14:textId="23F64D32">
          <w:pPr>
            <w:pStyle w:val="Header"/>
            <w:bidi w:val="0"/>
            <w:ind w:left="-115"/>
            <w:jc w:val="left"/>
          </w:pPr>
        </w:p>
      </w:tc>
      <w:tc>
        <w:tcPr>
          <w:tcW w:w="5130" w:type="dxa"/>
          <w:tcMar/>
        </w:tcPr>
        <w:p w:rsidR="632356F1" w:rsidP="632356F1" w:rsidRDefault="632356F1" w14:paraId="0F57AC7B" w14:textId="5CF6F185">
          <w:pPr>
            <w:pStyle w:val="Header"/>
            <w:bidi w:val="0"/>
            <w:jc w:val="center"/>
          </w:pPr>
        </w:p>
      </w:tc>
      <w:tc>
        <w:tcPr>
          <w:tcW w:w="5130" w:type="dxa"/>
          <w:tcMar/>
        </w:tcPr>
        <w:p w:rsidR="632356F1" w:rsidP="632356F1" w:rsidRDefault="632356F1" w14:paraId="2FD872CC" w14:textId="5FDDECCD">
          <w:pPr>
            <w:pStyle w:val="Header"/>
            <w:bidi w:val="0"/>
            <w:ind w:right="-115"/>
            <w:jc w:val="right"/>
          </w:pPr>
        </w:p>
      </w:tc>
    </w:tr>
  </w:tbl>
  <w:p w:rsidR="632356F1" w:rsidP="632356F1" w:rsidRDefault="632356F1" w14:paraId="073360D8" w14:textId="215D422B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F73VUuwHmZarWn" int2:id="P7qBVQ4B">
      <int2:state int2:type="spell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7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9FB"/>
    <w:rsid w:val="00177437"/>
    <w:rsid w:val="006D2256"/>
    <w:rsid w:val="007F262B"/>
    <w:rsid w:val="008F1B0B"/>
    <w:rsid w:val="0096654D"/>
    <w:rsid w:val="009819FB"/>
    <w:rsid w:val="00B53DAB"/>
    <w:rsid w:val="00C87FC9"/>
    <w:rsid w:val="00CA3A6A"/>
    <w:rsid w:val="00EF1772"/>
    <w:rsid w:val="01633086"/>
    <w:rsid w:val="0491185D"/>
    <w:rsid w:val="04D6E762"/>
    <w:rsid w:val="0B0370FF"/>
    <w:rsid w:val="10E8F0A0"/>
    <w:rsid w:val="13245440"/>
    <w:rsid w:val="15B18DFD"/>
    <w:rsid w:val="18393C72"/>
    <w:rsid w:val="19BE8FC0"/>
    <w:rsid w:val="19D6F646"/>
    <w:rsid w:val="1B318199"/>
    <w:rsid w:val="1C1A2DAC"/>
    <w:rsid w:val="1C2301D4"/>
    <w:rsid w:val="1E07DFFD"/>
    <w:rsid w:val="1E07DFFD"/>
    <w:rsid w:val="1F80E3C0"/>
    <w:rsid w:val="210B6F86"/>
    <w:rsid w:val="21DDA1BE"/>
    <w:rsid w:val="234239B5"/>
    <w:rsid w:val="269C53B0"/>
    <w:rsid w:val="29C86FFA"/>
    <w:rsid w:val="2B972885"/>
    <w:rsid w:val="2F90D331"/>
    <w:rsid w:val="33ABDD75"/>
    <w:rsid w:val="34A3C29E"/>
    <w:rsid w:val="3A76BD6B"/>
    <w:rsid w:val="3A76BD6B"/>
    <w:rsid w:val="3E91DCCB"/>
    <w:rsid w:val="40243824"/>
    <w:rsid w:val="464F574E"/>
    <w:rsid w:val="47103D9F"/>
    <w:rsid w:val="4814FA32"/>
    <w:rsid w:val="4843901B"/>
    <w:rsid w:val="48A85E0A"/>
    <w:rsid w:val="4D04387B"/>
    <w:rsid w:val="4D4D3102"/>
    <w:rsid w:val="506B2111"/>
    <w:rsid w:val="51569E45"/>
    <w:rsid w:val="51569E45"/>
    <w:rsid w:val="53C5EAA3"/>
    <w:rsid w:val="541A3216"/>
    <w:rsid w:val="5567E66D"/>
    <w:rsid w:val="56C649A0"/>
    <w:rsid w:val="589D9C33"/>
    <w:rsid w:val="5A1A5888"/>
    <w:rsid w:val="5AECE519"/>
    <w:rsid w:val="5E1FEB78"/>
    <w:rsid w:val="632356F1"/>
    <w:rsid w:val="638BF930"/>
    <w:rsid w:val="674669D9"/>
    <w:rsid w:val="6879F577"/>
    <w:rsid w:val="6E9517BA"/>
    <w:rsid w:val="70C61164"/>
    <w:rsid w:val="70FC8BF1"/>
    <w:rsid w:val="72D1B693"/>
    <w:rsid w:val="737BA860"/>
    <w:rsid w:val="74E7B9DF"/>
    <w:rsid w:val="7A11FAA3"/>
    <w:rsid w:val="7BB1069E"/>
    <w:rsid w:val="7CBDCADB"/>
    <w:rsid w:val="7E332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F085F6"/>
  <w15:chartTrackingRefBased/>
  <w15:docId w15:val="{667A6B9B-AEDF-4DFE-835A-6F25B647A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819FB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paragraph" w:customStyle="1">
    <w:name w:val="paragraph"/>
    <w:basedOn w:val="Normal"/>
    <w:rsid w:val="00177437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177437"/>
  </w:style>
  <w:style w:type="character" w:styleId="eop" w:customStyle="1">
    <w:name w:val="eop"/>
    <w:basedOn w:val="DefaultParagraphFont"/>
    <w:rsid w:val="00177437"/>
  </w:style>
  <w:style w:type="character" w:styleId="Hyperlink">
    <w:uiPriority w:val="99"/>
    <w:name w:val="Hyperlink"/>
    <w:basedOn w:val="DefaultParagraphFont"/>
    <w:unhideWhenUsed/>
    <w:rsid w:val="632356F1"/>
    <w:rPr>
      <w:color w:val="0563C1"/>
      <w:u w:val="single"/>
    </w:rPr>
  </w:style>
  <w:style w:type="paragraph" w:styleId="Header">
    <w:uiPriority w:val="99"/>
    <w:name w:val="header"/>
    <w:basedOn w:val="Normal"/>
    <w:unhideWhenUsed/>
    <w:rsid w:val="632356F1"/>
    <w:pPr>
      <w:tabs>
        <w:tab w:val="center" w:leader="none" w:pos="4680"/>
        <w:tab w:val="right" w:leader="none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537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85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6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header.xml" Id="Raa1c6a558b2c4659" /><Relationship Type="http://schemas.openxmlformats.org/officeDocument/2006/relationships/footer" Target="footer.xml" Id="Rf24021e1663f4517" /><Relationship Type="http://schemas.microsoft.com/office/2020/10/relationships/intelligence" Target="intelligence2.xml" Id="Rfbee1cc2d2dc4ac0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CBD7E4F3E51B4BAA036DFE1FDE185E" ma:contentTypeVersion="19" ma:contentTypeDescription="Create a new document." ma:contentTypeScope="" ma:versionID="73de4effaaf27be3b996e1114e6736af">
  <xsd:schema xmlns:xsd="http://www.w3.org/2001/XMLSchema" xmlns:xs="http://www.w3.org/2001/XMLSchema" xmlns:p="http://schemas.microsoft.com/office/2006/metadata/properties" xmlns:ns2="2cb617fb-32ef-447a-9616-0409568f90f9" xmlns:ns3="fdd4a545-9987-41dd-b3fc-2986e2ece131" targetNamespace="http://schemas.microsoft.com/office/2006/metadata/properties" ma:root="true" ma:fieldsID="11d283d99a5701653525243f723f688b" ns2:_="" ns3:_="">
    <xsd:import namespace="2cb617fb-32ef-447a-9616-0409568f90f9"/>
    <xsd:import namespace="fdd4a545-9987-41dd-b3fc-2986e2ece13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b617fb-32ef-447a-9616-0409568f90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1dad11fd-d7d9-4ba7-908a-fb90da6545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d4a545-9987-41dd-b3fc-2986e2ece13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566f0ed-d22a-41e2-a36e-e83952d9624b}" ma:internalName="TaxCatchAll" ma:showField="CatchAllData" ma:web="fdd4a545-9987-41dd-b3fc-2986e2ece13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cb617fb-32ef-447a-9616-0409568f90f9">
      <Terms xmlns="http://schemas.microsoft.com/office/infopath/2007/PartnerControls"/>
    </lcf76f155ced4ddcb4097134ff3c332f>
    <TaxCatchAll xmlns="fdd4a545-9987-41dd-b3fc-2986e2ece131" xsi:nil="true"/>
  </documentManagement>
</p:properties>
</file>

<file path=customXml/itemProps1.xml><?xml version="1.0" encoding="utf-8"?>
<ds:datastoreItem xmlns:ds="http://schemas.openxmlformats.org/officeDocument/2006/customXml" ds:itemID="{D53D6F9D-6B43-4320-92EC-24517E10D49B}"/>
</file>

<file path=customXml/itemProps2.xml><?xml version="1.0" encoding="utf-8"?>
<ds:datastoreItem xmlns:ds="http://schemas.openxmlformats.org/officeDocument/2006/customXml" ds:itemID="{EBECF9AB-8E1E-440D-8B61-00AF1DB79F2C}"/>
</file>

<file path=customXml/itemProps3.xml><?xml version="1.0" encoding="utf-8"?>
<ds:datastoreItem xmlns:ds="http://schemas.openxmlformats.org/officeDocument/2006/customXml" ds:itemID="{286807A6-7DE1-4F4A-89CC-1FFB084128DA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Florentina Popa</dc:creator>
  <keywords/>
  <dc:description/>
  <lastModifiedBy>Abigail Welch</lastModifiedBy>
  <revision>9</revision>
  <dcterms:created xsi:type="dcterms:W3CDTF">2025-07-15T14:09:00.0000000Z</dcterms:created>
  <dcterms:modified xsi:type="dcterms:W3CDTF">2026-04-16T15:23:43.6491706Z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0x010100E0CBD7E4F3E51B4BAA036DFE1FDE185E</vt:lpwstr>
  </property>
  <property fmtid="{D5CDD505-2E9C-101B-9397-08002B2CF9AE}" pid="3" name="MediaServiceImageTags">
    <vt:lpwstr/>
  </property>
</Properties>
</file>